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BD7" w:rsidRDefault="00351BD7" w:rsidP="00351BD7">
      <w:pPr>
        <w:rPr>
          <w:rFonts w:ascii="Times New Roman" w:hAnsi="Times New Roman" w:cs="Times New Roman"/>
          <w:b/>
          <w:sz w:val="24"/>
          <w:szCs w:val="24"/>
        </w:rPr>
      </w:pPr>
      <w:r>
        <w:rPr>
          <w:rFonts w:ascii="Times New Roman" w:hAnsi="Times New Roman" w:cs="Times New Roman"/>
          <w:b/>
          <w:sz w:val="24"/>
          <w:szCs w:val="24"/>
        </w:rPr>
        <w:t>FZK.271.12.2021</w:t>
      </w:r>
    </w:p>
    <w:p w:rsidR="00351BD7" w:rsidRPr="00351BD7" w:rsidRDefault="00351BD7" w:rsidP="00351BD7">
      <w:pPr>
        <w:spacing w:line="360" w:lineRule="auto"/>
        <w:jc w:val="center"/>
        <w:rPr>
          <w:rFonts w:ascii="Times New Roman" w:hAnsi="Times New Roman" w:cs="Times New Roman"/>
          <w:sz w:val="28"/>
          <w:szCs w:val="28"/>
        </w:rPr>
      </w:pPr>
      <w:r w:rsidRPr="00351BD7">
        <w:rPr>
          <w:rStyle w:val="bold"/>
          <w:rFonts w:ascii="Times New Roman" w:hAnsi="Times New Roman" w:cs="Times New Roman"/>
          <w:i/>
          <w:sz w:val="28"/>
          <w:szCs w:val="28"/>
        </w:rPr>
        <w:t>„Utworzenie Klubu „Seniora+” wraz z wyposażeniem w miejscowości Kurki  na terenie Gminy Działdowo”</w:t>
      </w:r>
    </w:p>
    <w:p w:rsidR="00351BD7" w:rsidRPr="00351BD7" w:rsidRDefault="00351BD7" w:rsidP="00351BD7">
      <w:pPr>
        <w:jc w:val="center"/>
        <w:rPr>
          <w:rFonts w:ascii="Times New Roman" w:hAnsi="Times New Roman" w:cs="Times New Roman"/>
          <w:b/>
          <w:sz w:val="24"/>
          <w:szCs w:val="24"/>
        </w:rPr>
      </w:pPr>
      <w:r w:rsidRPr="00351BD7">
        <w:rPr>
          <w:rFonts w:ascii="Times New Roman" w:hAnsi="Times New Roman" w:cs="Times New Roman"/>
          <w:b/>
          <w:sz w:val="24"/>
          <w:szCs w:val="24"/>
        </w:rPr>
        <w:t>Szczegółowy Opis Wyposażenia Klubu „Seniora +” w Kurkach</w:t>
      </w:r>
    </w:p>
    <w:tbl>
      <w:tblPr>
        <w:tblStyle w:val="Tabela-Siatka"/>
        <w:tblW w:w="12329" w:type="dxa"/>
        <w:tblLook w:val="04A0"/>
      </w:tblPr>
      <w:tblGrid>
        <w:gridCol w:w="494"/>
        <w:gridCol w:w="1919"/>
        <w:gridCol w:w="35"/>
        <w:gridCol w:w="8180"/>
        <w:gridCol w:w="1701"/>
      </w:tblGrid>
      <w:tr w:rsidR="006A78A4" w:rsidRPr="000E1639" w:rsidTr="006A78A4">
        <w:trPr>
          <w:trHeight w:val="557"/>
        </w:trPr>
        <w:tc>
          <w:tcPr>
            <w:tcW w:w="12329" w:type="dxa"/>
            <w:gridSpan w:val="5"/>
            <w:tcBorders>
              <w:top w:val="nil"/>
              <w:left w:val="nil"/>
              <w:bottom w:val="single" w:sz="4" w:space="0" w:color="auto"/>
              <w:right w:val="nil"/>
            </w:tcBorders>
          </w:tcPr>
          <w:p w:rsidR="006A78A4" w:rsidRPr="00147221" w:rsidRDefault="00147221" w:rsidP="006A78A4">
            <w:pPr>
              <w:rPr>
                <w:rFonts w:ascii="Times New Roman" w:hAnsi="Times New Roman" w:cs="Times New Roman"/>
                <w:color w:val="000000" w:themeColor="text1"/>
                <w:sz w:val="28"/>
                <w:szCs w:val="28"/>
              </w:rPr>
            </w:pPr>
            <w:r w:rsidRPr="00147221">
              <w:rPr>
                <w:rFonts w:ascii="Times New Roman" w:hAnsi="Times New Roman" w:cs="Times New Roman"/>
                <w:color w:val="000000" w:themeColor="text1"/>
                <w:sz w:val="28"/>
                <w:szCs w:val="28"/>
              </w:rPr>
              <w:t xml:space="preserve">Kuchnia </w:t>
            </w:r>
          </w:p>
        </w:tc>
      </w:tr>
      <w:tr w:rsidR="00C855A1" w:rsidRPr="000E1639" w:rsidTr="006A78A4">
        <w:trPr>
          <w:trHeight w:val="557"/>
        </w:trPr>
        <w:tc>
          <w:tcPr>
            <w:tcW w:w="494" w:type="dxa"/>
            <w:tcBorders>
              <w:top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l.p.</w:t>
            </w:r>
          </w:p>
        </w:tc>
        <w:tc>
          <w:tcPr>
            <w:tcW w:w="1919" w:type="dxa"/>
            <w:tcBorders>
              <w:top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Nazwa produktu</w:t>
            </w:r>
          </w:p>
        </w:tc>
        <w:tc>
          <w:tcPr>
            <w:tcW w:w="8215" w:type="dxa"/>
            <w:gridSpan w:val="2"/>
            <w:tcBorders>
              <w:top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Opis</w:t>
            </w:r>
          </w:p>
        </w:tc>
        <w:tc>
          <w:tcPr>
            <w:tcW w:w="1701" w:type="dxa"/>
            <w:tcBorders>
              <w:top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ilość</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Płyta indukcyjna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Płyta indukcyjna do zabudowy, Wymiary: szer.60cm, 4 pola grzewcze, kolor biały,</w:t>
            </w:r>
            <w:r w:rsidRPr="000E1639">
              <w:rPr>
                <w:rFonts w:ascii="Times New Roman" w:eastAsia="Times New Roman" w:hAnsi="Times New Roman" w:cs="Times New Roman"/>
                <w:color w:val="000000" w:themeColor="text1"/>
                <w:sz w:val="20"/>
                <w:szCs w:val="20"/>
                <w:lang w:eastAsia="pl-PL"/>
              </w:rPr>
              <w:t xml:space="preserve"> moc przyłączeniowa (W)7200,napięcie zasilania 220-240, 380-415.Gwarancja 24-miesiące, sterowanie płyty dotykowe, </w:t>
            </w:r>
            <w:r w:rsidRPr="000E1639">
              <w:rPr>
                <w:rFonts w:ascii="Times New Roman" w:hAnsi="Times New Roman" w:cs="Times New Roman"/>
                <w:color w:val="000000" w:themeColor="text1"/>
                <w:sz w:val="20"/>
                <w:szCs w:val="20"/>
              </w:rPr>
              <w:t>Dostawa z montażem,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Piekarnik do zabudowy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Piekarnik do zabudowy, kolor: biały. Wymiary: szer. 60cm, typ prowadnic teleskopowe, funkcje: czyszczenie piekarnika katalityczne, sterowanie elektroniczne, pokrętła i przyciski na froncie, klasa energetyczna min. A+,  napięcie 230V, moc przyłączeniowa 2,1 kW,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Zmywarka do zabudowy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Zmywarka do zabudowy 45cm, zintegrowany panel sterujący z funkcją info Light, Klasa energetyczna A+, w zestawie blacha chroniąc blat przed parą. Koszyk na sztućce, półka na filiżanki, system samoczyszczący filtrów, poziom hałasu 52dB, klasa mywania A, klasa suszenia A,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4</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Lodówka-chłodziarka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Lodówka do zabudowy , podblatowa, wymiary:  87,3x54x54,9, Pojemność 142l, zużycie prądu 96kWk,  Liczba pojemników na warzywa:1, półek :4szt, rodzaj półek :szklane, klasa energetyczna A++, sposób odszraniania :automatyczne,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Czajnik elektryczny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Pojemność:1,7 l, moc grzałki 200W, Płaska grzałka płytkowa, stal nierdzewna, obrotowa podstawa, filtr anty wapienny, otwieranie pokrywy na przycisk, kolor inox, automatyczne wyłączanie po zagotowaniu, blokada pokrywy przed przegrzaniem.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6</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Kuchenka mikrofalowa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Wolnostojąca, kolor: czarny, Wymiary: szer. 48,3,gł:42cm, wys. 28,1cm, Moc 900W, funkcje podstawowe: rozmrażanie , podgrzewanie, poj. 23 l.</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 sterowanie elektroniczne, moc grilla: 1000W, funkcje: sygnał dźwiękowy zakończenie pracy, średnica talerza obrotowego 28,6cm,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7</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Robot kuchenny planetarny </w:t>
            </w:r>
          </w:p>
        </w:tc>
        <w:tc>
          <w:tcPr>
            <w:tcW w:w="8215" w:type="dxa"/>
            <w:gridSpan w:val="2"/>
          </w:tcPr>
          <w:p w:rsidR="00C855A1"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Robot kuchenny planetarny, moc silnika: 1400W, poj. Misy roboczej 6,3l. podświetlane pokrętło, ruch planetarny, mieszanie, ubijanie piany, praca pulsacyjna, regulacja obrotów, liczba poziomów obrotów: 6, antypoślizgowe nóżki, odchylanie od podstawy ramię, planetarna przekładnia, kolor obudowy czarny, wyposażenie: hak, mieszadło i rózga ze stali nierdzewnej</w:t>
            </w:r>
          </w:p>
          <w:p w:rsidR="00351BD7" w:rsidRPr="000E1639" w:rsidRDefault="00351BD7" w:rsidP="006A78A4">
            <w:pPr>
              <w:rPr>
                <w:rFonts w:ascii="Times New Roman" w:hAnsi="Times New Roman" w:cs="Times New Roman"/>
                <w:color w:val="000000" w:themeColor="text1"/>
                <w:sz w:val="20"/>
                <w:szCs w:val="20"/>
              </w:rPr>
            </w:pP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8</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Sokowirówka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Sokowirówka, Moc:900 W, regulacja obrotów elektroniczno-skokowa, kolor Inox czarny, szczotka do czyszczenia, poj. Pojemnika na miąższ 2l, pojemność pojemnika na sok:1l, antypoślizgowe nóżki, duży otwór do wkładania całych owoców, obudowa ze stali nierdzewnej, liczba poziomów obrotów: 5,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9</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Maszynka do mielenia mięsa i warzyw</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Maszynka do mielenia mięsa, moc 1900W, Wydajność mielenia, 2,5kg/minutę, max średnica otworów: 8mm, Końcówka masarska, 3 sitka, minimalna śr. Otworów 2,7mm, kolor: biały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Blender</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Blender, moc 1000W, regulacja obrotów mechaniczna -skokowa, możliwość mycia w zmywarce, pojemnik 800ml, rozdrabniacz 500ml, antypoślizgowy uchwyt ręczny, osłona zapobiegająca pryskaniu, funkcja turbo</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11</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Grill elektryczny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Grill elektryczny- kontaktowy, moc 2000W, odprowadzanie tłuszczu: tak, płyty grzejne z możliwością mycia w zmywarce, regulacja temperatury dolnej i górnej. Regulacja położenia górnej płyty, waga 4,8kg. Wym.: 36x38x21</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Frytkownica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Moc 1600W, pojemność 1,8l. pojemność koszyka 1kg, tłuszczowa, Regulowany termostat 150-190 st., okienko w pokrywie, automatyczne otwieranie pokrywy, odsączanie tłuszczu, Wym. 30x28x25.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13</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garnków</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garnków ze stali nierdzewnej wraz z pokrywkami (11szt), 1 garnek o sr.18cm, 1 garnek 20cm, 1 garnek 22cm, 1 garnek 24cm, 1rondel 16cm, 5x pokrywka+ wkład do gotowania na parze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 zestaw</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14</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Patelnia </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Aluminiowa pokryta powłoką tytanową, rączka nie nagrzewająca się, średnica min. 28cm, wys. Min.5,5 cm. + przykrywki</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15</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Patelnia do naleśników</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O średnicy minimum 25 cm, pokryta powłoką tytanową, rączka nie nagrzewającą się </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 powierzchnią nieprzywierającą</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16</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Zastawa stołowa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Talerz do zupy, talerz obiadowy, talerz deserowy, salaterka- 1 zestaw obejmuję zastawę dla 12 osób. Wykonana z białego szkła hartowanego, naczynia kwadratowe, ewentualnie o zaokrąglonych rogach, minimalna śr. Zastawy 1)talerz głęboki minimum: 21cm- 12szt, 2) talerz obiadowy pytki min. 26 cm, 3)talerz deserowy -min. 19,5cm. Salaterka minimum 12cm, Salaterka minimum 27cm</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 możliwością podgrzewania w mikrofali i mycia w zmywarce)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1 zestaw </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17</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Bulionówki</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Pojemność min. 0,3l. szkło hartowane białe, średnica min. 10cmx5,9cm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18</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Talerzyk deserowy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Talerzyki ze szkła białego hartowanego, kwadratowe o zaokrąglonych rogach  o średnicy max 19,5cm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19</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Zestaw kawowy </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ze szkła białego hartowanego dla 12 osób, filiżanka +spodek, pojemność filiżanki min. 200ml, wys. Od 6-7,3cm.  Średnica podst. filiżanki 4,8cm, średnica filiżanki 8,4cm. Spodek średnica 14cm.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1 zestaw </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20</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Talerz</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Talerz duży płytki okrągły o średnicy min. 30cm, wykonany z białego szkła hartowanego, możliwość mycia w zmywarce i podgrzewania w kuchence mikrofalowej</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6</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21</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Szklanki</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Szklanka z uchwytem z białego szkła hartowanego o poj. Min. 250ml, odporna na wysokie i niskie temperatury. Możliwość mycia w zmywarce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szt</w:t>
            </w:r>
            <w:r w:rsidR="00C973E3">
              <w:rPr>
                <w:rFonts w:ascii="Times New Roman" w:hAnsi="Times New Roman" w:cs="Times New Roman"/>
                <w:color w:val="000000" w:themeColor="text1"/>
                <w:sz w:val="20"/>
                <w:szCs w:val="20"/>
              </w:rPr>
              <w: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22</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Cukiernica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Cukiernica kwadratowa o zaokrąglonych rogach, o pojemności 350ml. Wykonana z białego szkła hartowanego. Możliwość mycia w zmywarce.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 szt</w:t>
            </w:r>
            <w:r w:rsidR="00C973E3">
              <w:rPr>
                <w:rFonts w:ascii="Times New Roman" w:hAnsi="Times New Roman" w:cs="Times New Roman"/>
                <w:color w:val="000000" w:themeColor="text1"/>
                <w:sz w:val="20"/>
                <w:szCs w:val="20"/>
              </w:rPr>
              <w: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23</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Mlecznik</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Dzbanek na mleko wykonany z białego szkła hartowanego o poj. Min. 300ml. Możliwość mycia w zmywarce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 szt</w:t>
            </w:r>
            <w:r w:rsidR="00C973E3">
              <w:rPr>
                <w:rFonts w:ascii="Times New Roman" w:hAnsi="Times New Roman" w:cs="Times New Roman"/>
                <w:color w:val="000000" w:themeColor="text1"/>
                <w:sz w:val="20"/>
                <w:szCs w:val="20"/>
              </w:rPr>
              <w: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24</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sztućców</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Zestaw sztućców wykonanych ze stali nierdzewnej o kształcie klasycznym, bez zdobień. Zestaw  dla 12 osób (łączna ilość elementów 72szt) stanowi: Nóż stołowy 23cm. X  12 szt, łyżka stołowa 20,3cmx 12szt, widelec stołowy 20,6 cm, łyżeczka do herbaty 15,7cm, widelczyk do ciasta 16 cm, łyżka wazowa 19,5 cm, nalewka do sosu 16cm, chochelka do zupy 30 cm, widelec i łyżka do sałaty 20cm, łyżeczka do cukru 15,5cm, szczypce do cukru 15cm, łopatka do ciasta 22cm, łyżka do serwowania 21cm x2szt, widelec do mięs 16cmx2szt,  </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Możliwość mycia w zmywarce.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zestaw</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5</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Gofrownica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Moc: minimalna 1500W, liczba gofrów 4, kształt gofrów: prostokąty, kolor: czarny, nieprzywieralna powłoka płytek,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6</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Ekspress do kawy</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Ekspres do kawy automatyczny ciśnieniowy, Wymiary: gł. 43cm, szer, 23,8cm, wys. 34cm  Moc 1450W, ciśnienie 15 bar, dostępne napoje: espresso, cappuccino, kawa czarna. Kolor czarny, typ , zabezpieczenia: automatyczne wyłączanie, pojemność zbiornika na kawę 250 gr. Poj. Zbiornika na wodę 1,8l.,  wskaźnik poziomu wody, funkcja oszczędzania energii, parzenie wstępne, podstawka na filiżanki, podwójny dozownik, regulacja twardości wody, sygnał dźwiękowy, system wysokociśnieniowy, wyświetlacz, regulacja ilości zaparzanej kawy, regulacja mocy kawy,  rodzaj kawy: mielona/ ziarnista,  spienianie mleka: tak, parzeni e2 kaw jednocześnie, automatyczny program czyszczenia i odkamieniania, regulacja stopnia zmielenia kawy, </w:t>
            </w:r>
          </w:p>
          <w:p w:rsidR="00C855A1" w:rsidRPr="000E1639" w:rsidRDefault="00C855A1" w:rsidP="006A78A4">
            <w:pPr>
              <w:rPr>
                <w:rFonts w:ascii="Times New Roman" w:hAnsi="Times New Roman" w:cs="Times New Roman"/>
                <w:color w:val="000000" w:themeColor="text1"/>
                <w:sz w:val="20"/>
                <w:szCs w:val="20"/>
              </w:rPr>
            </w:pP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7</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Stolnica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Bambusowa gr. Min. 1,5 cm. Wielkość: 64x43cm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 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8</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blach do pieczenia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3 szt. Blach ze stali nierdzewnej, składający się z: 1) tortownica o śr. 34cm, wys.6,5. 2) blacha wym. min.: 35x12 (keksówka), 3) blacha prostokąt klasyczna 39x23cm</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zestaw</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9</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Wałek do ciasta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Wałek do ciasta silikonowy obrotowy, Materiał: silikon+ bambus+ tworzywo sztuczne, dł. Części wałkującej 20cm, szer. całkowita : 39cmx 5,5cm , kolor szary</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 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30</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Trzepaczka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Silikonowa,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1</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Miski stalowe</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3 misek nierdzewnych: średnica: 19cm, 23cm, 29cm. Materiał: stal nierdzewna</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2</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Miski plastikowe</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3 misek o pojemnościach: 1,2 l., 2l., i 3l. materiał: tworzywo sztuczne.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3</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Zestaw mebli kuchennych wraz z pełnym montażem i podłączeniem sprzętu AGD. Wnęka kuchenna do </w:t>
            </w:r>
            <w:r w:rsidRPr="000E1639">
              <w:rPr>
                <w:rFonts w:ascii="Times New Roman" w:hAnsi="Times New Roman" w:cs="Times New Roman"/>
                <w:color w:val="000000" w:themeColor="text1"/>
                <w:sz w:val="20"/>
                <w:szCs w:val="20"/>
              </w:rPr>
              <w:lastRenderedPageBreak/>
              <w:t xml:space="preserve">zabudowy w kształcie litery L o wym. 282/128 cm. </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 xml:space="preserve">Wnęka do zabudowy pod aneks kuchenny w kształcie litery L  o szerokości 125/282 cm (+/- </w:t>
            </w:r>
            <w:smartTag w:uri="urn:schemas-microsoft-com:office:smarttags" w:element="metricconverter">
              <w:smartTagPr>
                <w:attr w:name="ProductID" w:val="15 cm"/>
              </w:smartTagPr>
              <w:r w:rsidRPr="000E1639">
                <w:rPr>
                  <w:rFonts w:ascii="Times New Roman" w:hAnsi="Times New Roman" w:cs="Times New Roman"/>
                  <w:color w:val="000000" w:themeColor="text1"/>
                  <w:sz w:val="20"/>
                  <w:szCs w:val="20"/>
                </w:rPr>
                <w:t>15 cm</w:t>
              </w:r>
            </w:smartTag>
            <w:r w:rsidRPr="000E1639">
              <w:rPr>
                <w:rFonts w:ascii="Times New Roman" w:hAnsi="Times New Roman" w:cs="Times New Roman"/>
                <w:color w:val="000000" w:themeColor="text1"/>
                <w:sz w:val="20"/>
                <w:szCs w:val="20"/>
              </w:rPr>
              <w:t xml:space="preserve">), wysokości 300 cm +/- </w:t>
            </w:r>
            <w:smartTag w:uri="urn:schemas-microsoft-com:office:smarttags" w:element="metricconverter">
              <w:smartTagPr>
                <w:attr w:name="ProductID" w:val="10 cm"/>
              </w:smartTagPr>
              <w:r w:rsidRPr="000E1639">
                <w:rPr>
                  <w:rFonts w:ascii="Times New Roman" w:hAnsi="Times New Roman" w:cs="Times New Roman"/>
                  <w:color w:val="000000" w:themeColor="text1"/>
                  <w:sz w:val="20"/>
                  <w:szCs w:val="20"/>
                </w:rPr>
                <w:t>10 cm</w:t>
              </w:r>
            </w:smartTag>
            <w:r w:rsidRPr="000E1639">
              <w:rPr>
                <w:rFonts w:ascii="Times New Roman" w:hAnsi="Times New Roman" w:cs="Times New Roman"/>
                <w:color w:val="000000" w:themeColor="text1"/>
                <w:sz w:val="20"/>
                <w:szCs w:val="20"/>
              </w:rPr>
              <w:t>. Zabudowa szafkami dolnymi z frontami  i górnymi bez frontów powinna wypełniać całą wnękę, przy uwzględnieniu sprzętu AGD, wolnej przestrzeni nad blatem roboczym oraz dwóch kratek wentylacyjnych zlokalizowanych w górnej części ściany. W zestawi mebli należy uwzględnić sprzęty AGD pod zabudowę zasłaniając płytą meblową ich fronty.</w:t>
            </w:r>
          </w:p>
          <w:p w:rsidR="00C855A1" w:rsidRPr="000E1639" w:rsidRDefault="00C855A1"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Wykonawca zamówienia zobowiązany jest do przeprowadzenia dokładnych pomiarów wnęki i </w:t>
            </w:r>
            <w:r w:rsidRPr="000E1639">
              <w:rPr>
                <w:rFonts w:ascii="Times New Roman" w:eastAsia="Times New Roman" w:hAnsi="Times New Roman" w:cs="Times New Roman"/>
                <w:color w:val="000000" w:themeColor="text1"/>
                <w:sz w:val="20"/>
                <w:szCs w:val="20"/>
                <w:lang w:eastAsia="pl-PL"/>
              </w:rPr>
              <w:lastRenderedPageBreak/>
              <w:t>dostosowania wymiarów szafek do wnęki i uzyskania akceptacji Zamawiającego dla ostatecznego projektu mebli.</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Poglądowe szafki:</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Zabudowa szafki pod lodówkę pod blatową:</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Zabudowa szafki pod zmywarkę:</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Szafka pod zabudowę piekarnika i płyty grzewczej na blatowej,</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Szafka pod zlew na blatowy granitowy dwukomorowy z baterią</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Szafka pod umywalkę na blatową (ceramiczną)  z baterią </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Szafka z szufladami wkładami na sztućce</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Akcesoria do zabudowy kuchennej: wkład do sztućców, kosze do segregacji, ociekarka, </w:t>
            </w:r>
          </w:p>
          <w:p w:rsidR="00C855A1" w:rsidRPr="000E1639" w:rsidRDefault="00C855A1" w:rsidP="006A78A4">
            <w:pPr>
              <w:rPr>
                <w:rFonts w:ascii="Times New Roman" w:hAnsi="Times New Roman" w:cs="Times New Roman"/>
                <w:color w:val="000000" w:themeColor="text1"/>
                <w:sz w:val="20"/>
                <w:szCs w:val="20"/>
              </w:rPr>
            </w:pP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Meble wykonane z płyty meblowej laminowanej dwustronnie o gr.18 mm mat, ściana tylna płyta HDF 3mm, boczne krawędzie mebli oklejone obrzeżem PCV o gr. 2mm ( brak widocznych łączeń i uszczerbień), blat o gr. 38 mm, wraz z listwą przy blatową, Cały zestaw mebli w kolorze do wyboru przez Zamawiającego, rodzaj  uchwytów do wyboru z minimum 10 wzorów.</w:t>
            </w:r>
          </w:p>
          <w:p w:rsidR="00C855A1" w:rsidRPr="000E1639" w:rsidRDefault="00C855A1" w:rsidP="006A78A4">
            <w:pPr>
              <w:rPr>
                <w:rFonts w:ascii="Times New Roman" w:hAnsi="Times New Roman" w:cs="Times New Roman"/>
                <w:color w:val="000000" w:themeColor="text1"/>
                <w:sz w:val="20"/>
                <w:szCs w:val="20"/>
              </w:rPr>
            </w:pP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Akcesoria/ wyposażenie: </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Oświetlenie led nad blatem roboczym</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Zawiasy/ prowadnice samo zwalniające z cichym domykiem</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Maskownica przypodłogowa w kolorze do uzgodnienia</w:t>
            </w: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Meble wraz z montażem i niezbędnymi elementami ( półkami). </w:t>
            </w:r>
          </w:p>
          <w:p w:rsidR="00C855A1" w:rsidRPr="000E1639" w:rsidRDefault="00C855A1" w:rsidP="006A78A4">
            <w:pPr>
              <w:jc w:val="both"/>
              <w:rPr>
                <w:rFonts w:ascii="Times New Roman" w:eastAsia="Times New Roman" w:hAnsi="Times New Roman" w:cs="Times New Roman"/>
                <w:bCs/>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Klasa higieniczności zastosowanych płyt E-1. Złożenie deklaracji zgodności potwierdzającej wykonanie produktu zgodnie z obowiązującymi normami.</w:t>
            </w:r>
          </w:p>
          <w:p w:rsidR="00C855A1" w:rsidRPr="000E1639" w:rsidRDefault="00C855A1" w:rsidP="006A78A4">
            <w:pPr>
              <w:rPr>
                <w:rFonts w:ascii="Times New Roman" w:hAnsi="Times New Roman" w:cs="Times New Roman"/>
                <w:color w:val="000000" w:themeColor="text1"/>
                <w:sz w:val="20"/>
                <w:szCs w:val="20"/>
              </w:rPr>
            </w:pPr>
          </w:p>
          <w:p w:rsidR="00C855A1" w:rsidRPr="000E1639" w:rsidRDefault="00C855A1" w:rsidP="006A78A4">
            <w:pPr>
              <w:rPr>
                <w:rFonts w:ascii="Times New Roman" w:hAnsi="Times New Roman" w:cs="Times New Roman"/>
                <w:color w:val="000000" w:themeColor="text1"/>
                <w:sz w:val="20"/>
                <w:szCs w:val="20"/>
              </w:rPr>
            </w:pP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 zestaw</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3</w:t>
            </w:r>
            <w:r>
              <w:rPr>
                <w:rFonts w:ascii="Times New Roman" w:hAnsi="Times New Roman" w:cs="Times New Roman"/>
                <w:color w:val="000000" w:themeColor="text1"/>
                <w:sz w:val="20"/>
                <w:szCs w:val="20"/>
              </w:rPr>
              <w:t>4</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Zlew granitowy z baterią </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Zlew granitowy dwukomorowy z baterią w kolorze grafitowym/ beżowym. Wymiar  max 80cm. Szer.</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5</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noży 5szt</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Zestaw noży ze stali nierdzewnej/ tworzywo sztuczne. Zestaw  3 noży o długości ostrza 20,3; 12,7 i 10,16cm.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6</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Taca</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Taca prostokątna ze stali nierdzewnej o wymiarach: 24x40cm,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7</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Sitko i durszlak</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Durszlak stojący nierdzewny, średnica: 28cm, </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8</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Kubki</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Kubki szkło hartowane kolor biały, powierzchnia gładka poj. 320 ml</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szt</w:t>
            </w:r>
          </w:p>
        </w:tc>
      </w:tr>
      <w:tr w:rsidR="00C855A1" w:rsidRPr="000E1639" w:rsidTr="006A78A4">
        <w:tc>
          <w:tcPr>
            <w:tcW w:w="494"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9</w:t>
            </w:r>
          </w:p>
        </w:tc>
        <w:tc>
          <w:tcPr>
            <w:tcW w:w="1919"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Szklanki</w:t>
            </w:r>
          </w:p>
        </w:tc>
        <w:tc>
          <w:tcPr>
            <w:tcW w:w="8215" w:type="dxa"/>
            <w:gridSpan w:val="2"/>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Pojemność 250ml, wys.9,1cm. szkło hartowane gładkie, pozbawione porowatości, z możliwością mycia w zmywarce.</w:t>
            </w:r>
          </w:p>
        </w:tc>
        <w:tc>
          <w:tcPr>
            <w:tcW w:w="1701" w:type="dxa"/>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szt</w:t>
            </w:r>
          </w:p>
        </w:tc>
      </w:tr>
      <w:tr w:rsidR="00C855A1" w:rsidRPr="000E1639" w:rsidTr="00147221">
        <w:tc>
          <w:tcPr>
            <w:tcW w:w="494"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40</w:t>
            </w:r>
          </w:p>
        </w:tc>
        <w:tc>
          <w:tcPr>
            <w:tcW w:w="1919"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Szafa gospodarcza (we wnęce)</w:t>
            </w:r>
          </w:p>
        </w:tc>
        <w:tc>
          <w:tcPr>
            <w:tcW w:w="8215" w:type="dxa"/>
            <w:gridSpan w:val="2"/>
            <w:tcBorders>
              <w:bottom w:val="single" w:sz="4" w:space="0" w:color="auto"/>
            </w:tcBorders>
          </w:tcPr>
          <w:p w:rsidR="00C855A1" w:rsidRPr="000E1639" w:rsidRDefault="00C855A1"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Szafa gospodarcza do zabudowy z drzwiami przesuwnymi (2szt) , zawierająca: dwie półki, wymiary ok. szer. 84cm x gł. 74 cm,  wysokość 300 cm, wykonana z płyty meblowej dwustronnie laminowanej o grubości </w:t>
            </w:r>
            <w:smartTag w:uri="urn:schemas-microsoft-com:office:smarttags" w:element="metricconverter">
              <w:smartTagPr>
                <w:attr w:name="ProductID" w:val="18 mm"/>
              </w:smartTagPr>
              <w:r w:rsidRPr="000E1639">
                <w:rPr>
                  <w:rFonts w:ascii="Times New Roman" w:eastAsia="Times New Roman" w:hAnsi="Times New Roman" w:cs="Times New Roman"/>
                  <w:color w:val="000000" w:themeColor="text1"/>
                  <w:sz w:val="20"/>
                  <w:szCs w:val="20"/>
                  <w:lang w:eastAsia="pl-PL"/>
                </w:rPr>
                <w:t>18 mm</w:t>
              </w:r>
            </w:smartTag>
            <w:r w:rsidRPr="000E1639">
              <w:rPr>
                <w:rFonts w:ascii="Times New Roman" w:eastAsia="Times New Roman" w:hAnsi="Times New Roman" w:cs="Times New Roman"/>
                <w:color w:val="000000" w:themeColor="text1"/>
                <w:sz w:val="20"/>
                <w:szCs w:val="20"/>
                <w:lang w:eastAsia="pl-PL"/>
              </w:rPr>
              <w:t xml:space="preserve">, szafka zamykana na zamek. Boczne krawędzie zabezpieczone </w:t>
            </w:r>
            <w:r w:rsidRPr="000E1639">
              <w:rPr>
                <w:rFonts w:ascii="Times New Roman" w:eastAsia="Times New Roman" w:hAnsi="Times New Roman" w:cs="Times New Roman"/>
                <w:color w:val="000000" w:themeColor="text1"/>
                <w:sz w:val="20"/>
                <w:szCs w:val="20"/>
                <w:lang w:eastAsia="pl-PL"/>
              </w:rPr>
              <w:lastRenderedPageBreak/>
              <w:t xml:space="preserve">listwą PCV </w:t>
            </w:r>
            <w:smartTag w:uri="urn:schemas-microsoft-com:office:smarttags" w:element="metricconverter">
              <w:smartTagPr>
                <w:attr w:name="ProductID" w:val="2 mm"/>
              </w:smartTagPr>
              <w:r w:rsidRPr="000E1639">
                <w:rPr>
                  <w:rFonts w:ascii="Times New Roman" w:eastAsia="Times New Roman" w:hAnsi="Times New Roman" w:cs="Times New Roman"/>
                  <w:color w:val="000000" w:themeColor="text1"/>
                  <w:sz w:val="20"/>
                  <w:szCs w:val="20"/>
                  <w:lang w:eastAsia="pl-PL"/>
                </w:rPr>
                <w:t>2 mm</w:t>
              </w:r>
            </w:smartTag>
            <w:r w:rsidRPr="000E1639">
              <w:rPr>
                <w:rFonts w:ascii="Times New Roman" w:eastAsia="Times New Roman" w:hAnsi="Times New Roman" w:cs="Times New Roman"/>
                <w:color w:val="000000" w:themeColor="text1"/>
                <w:sz w:val="20"/>
                <w:szCs w:val="20"/>
                <w:lang w:eastAsia="pl-PL"/>
              </w:rPr>
              <w:t>.  Kolor do wyboru z min. 10 kolorów płyt meblowych</w:t>
            </w:r>
          </w:p>
          <w:p w:rsidR="00C855A1" w:rsidRPr="000E1639" w:rsidRDefault="00C855A1"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Wymiary podano z możliwością korekty +/- </w:t>
            </w:r>
            <w:smartTag w:uri="urn:schemas-microsoft-com:office:smarttags" w:element="metricconverter">
              <w:smartTagPr>
                <w:attr w:name="ProductID" w:val="5 cm"/>
              </w:smartTagPr>
              <w:r w:rsidRPr="000E1639">
                <w:rPr>
                  <w:rFonts w:ascii="Times New Roman" w:eastAsia="Times New Roman" w:hAnsi="Times New Roman" w:cs="Times New Roman"/>
                  <w:color w:val="000000" w:themeColor="text1"/>
                  <w:sz w:val="20"/>
                  <w:szCs w:val="20"/>
                  <w:lang w:eastAsia="pl-PL"/>
                </w:rPr>
                <w:t>5 cm</w:t>
              </w:r>
            </w:smartTag>
            <w:r w:rsidRPr="000E1639">
              <w:rPr>
                <w:rFonts w:ascii="Times New Roman" w:eastAsia="Times New Roman" w:hAnsi="Times New Roman" w:cs="Times New Roman"/>
                <w:color w:val="000000" w:themeColor="text1"/>
                <w:sz w:val="20"/>
                <w:szCs w:val="20"/>
                <w:lang w:eastAsia="pl-PL"/>
              </w:rPr>
              <w:t xml:space="preserve"> po uzgodnieniu z Zamawiającym.</w:t>
            </w:r>
          </w:p>
          <w:p w:rsidR="00C855A1" w:rsidRPr="000E1639" w:rsidRDefault="00C855A1" w:rsidP="006A78A4">
            <w:pPr>
              <w:jc w:val="both"/>
              <w:rPr>
                <w:rFonts w:ascii="Times New Roman" w:eastAsia="Times New Roman" w:hAnsi="Times New Roman" w:cs="Times New Roman"/>
                <w:bCs/>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Klasa higieniczności zastosowanych płyt E-1. Złożenie deklaracji zgodności potwierdzającej wykonanie produktu zgodnie z obowiązującymi normami.</w:t>
            </w:r>
          </w:p>
          <w:p w:rsidR="00C855A1" w:rsidRPr="000E1639" w:rsidRDefault="00C855A1" w:rsidP="006A78A4">
            <w:pPr>
              <w:rPr>
                <w:rFonts w:ascii="Times New Roman" w:hAnsi="Times New Roman" w:cs="Times New Roman"/>
                <w:color w:val="000000" w:themeColor="text1"/>
                <w:sz w:val="20"/>
                <w:szCs w:val="20"/>
              </w:rPr>
            </w:pPr>
          </w:p>
        </w:tc>
        <w:tc>
          <w:tcPr>
            <w:tcW w:w="1701"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w:t>
            </w:r>
            <w:r>
              <w:rPr>
                <w:rFonts w:ascii="Times New Roman" w:hAnsi="Times New Roman" w:cs="Times New Roman"/>
                <w:color w:val="000000" w:themeColor="text1"/>
                <w:sz w:val="20"/>
                <w:szCs w:val="20"/>
              </w:rPr>
              <w:t>szt</w:t>
            </w:r>
          </w:p>
        </w:tc>
      </w:tr>
      <w:tr w:rsidR="00C855A1" w:rsidRPr="000E1639" w:rsidTr="00147221">
        <w:trPr>
          <w:trHeight w:val="1969"/>
        </w:trPr>
        <w:tc>
          <w:tcPr>
            <w:tcW w:w="494"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4</w:t>
            </w:r>
            <w:r w:rsidR="00147221">
              <w:rPr>
                <w:rFonts w:ascii="Times New Roman" w:hAnsi="Times New Roman" w:cs="Times New Roman"/>
                <w:color w:val="000000" w:themeColor="text1"/>
                <w:sz w:val="20"/>
                <w:szCs w:val="20"/>
              </w:rPr>
              <w:t>1</w:t>
            </w:r>
          </w:p>
        </w:tc>
        <w:tc>
          <w:tcPr>
            <w:tcW w:w="1919"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Obrusy</w:t>
            </w:r>
          </w:p>
        </w:tc>
        <w:tc>
          <w:tcPr>
            <w:tcW w:w="8215" w:type="dxa"/>
            <w:gridSpan w:val="2"/>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Obrus plamoodporny, kolor: biały, kształt: prostokąt, wymiar:140x240cm, skład: 100% poliester, gramatura: 160g/m2, Produkt :Polski, wykończenie brzegów obrusu: gipiura</w:t>
            </w:r>
          </w:p>
          <w:p w:rsidR="00C855A1" w:rsidRPr="000E1639" w:rsidRDefault="00C855A1" w:rsidP="006A78A4">
            <w:pPr>
              <w:shd w:val="clear" w:color="auto" w:fill="FFFFFF"/>
              <w:spacing w:before="100" w:beforeAutospacing="1" w:after="100" w:afterAutospacing="1"/>
              <w:ind w:left="720"/>
              <w:rPr>
                <w:rFonts w:ascii="Times New Roman" w:hAnsi="Times New Roman" w:cs="Times New Roman"/>
                <w:color w:val="000000" w:themeColor="text1"/>
                <w:sz w:val="20"/>
                <w:szCs w:val="20"/>
              </w:rPr>
            </w:pPr>
          </w:p>
        </w:tc>
        <w:tc>
          <w:tcPr>
            <w:tcW w:w="1701" w:type="dxa"/>
            <w:tcBorders>
              <w:bottom w:val="single" w:sz="4" w:space="0" w:color="auto"/>
            </w:tcBorders>
          </w:tcPr>
          <w:p w:rsidR="00C855A1" w:rsidRPr="000E1639" w:rsidRDefault="00C855A1" w:rsidP="006A78A4">
            <w:pPr>
              <w:rPr>
                <w:rFonts w:ascii="Times New Roman" w:hAnsi="Times New Roman" w:cs="Times New Roman"/>
                <w:color w:val="000000" w:themeColor="text1"/>
                <w:sz w:val="20"/>
                <w:szCs w:val="20"/>
              </w:rPr>
            </w:pPr>
          </w:p>
          <w:p w:rsidR="00C855A1" w:rsidRPr="000E1639" w:rsidRDefault="00C855A1"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2szt</w:t>
            </w:r>
          </w:p>
        </w:tc>
      </w:tr>
      <w:tr w:rsidR="00147221" w:rsidRPr="000E1639" w:rsidTr="00147221">
        <w:trPr>
          <w:trHeight w:val="70"/>
        </w:trPr>
        <w:tc>
          <w:tcPr>
            <w:tcW w:w="12329" w:type="dxa"/>
            <w:gridSpan w:val="5"/>
            <w:tcBorders>
              <w:top w:val="nil"/>
              <w:left w:val="nil"/>
              <w:bottom w:val="nil"/>
              <w:right w:val="nil"/>
            </w:tcBorders>
          </w:tcPr>
          <w:p w:rsidR="00147221" w:rsidRDefault="00147221" w:rsidP="006A78A4">
            <w:pPr>
              <w:rPr>
                <w:rFonts w:ascii="Times New Roman" w:hAnsi="Times New Roman" w:cs="Times New Roman"/>
                <w:color w:val="000000" w:themeColor="text1"/>
                <w:sz w:val="20"/>
                <w:szCs w:val="20"/>
              </w:rPr>
            </w:pPr>
          </w:p>
          <w:p w:rsidR="00147221" w:rsidRPr="00147221" w:rsidRDefault="00147221" w:rsidP="006A78A4">
            <w:pPr>
              <w:rPr>
                <w:rFonts w:ascii="Times New Roman" w:hAnsi="Times New Roman" w:cs="Times New Roman"/>
                <w:color w:val="000000" w:themeColor="text1"/>
                <w:sz w:val="28"/>
                <w:szCs w:val="28"/>
              </w:rPr>
            </w:pPr>
            <w:r w:rsidRPr="00147221">
              <w:rPr>
                <w:rFonts w:ascii="Times New Roman" w:hAnsi="Times New Roman" w:cs="Times New Roman"/>
                <w:color w:val="000000" w:themeColor="text1"/>
                <w:sz w:val="28"/>
                <w:szCs w:val="28"/>
              </w:rPr>
              <w:t>Pokój Spotkań</w:t>
            </w:r>
          </w:p>
          <w:p w:rsidR="00147221" w:rsidRPr="000E1639" w:rsidRDefault="00147221" w:rsidP="006A78A4">
            <w:pPr>
              <w:rPr>
                <w:rFonts w:ascii="Times New Roman" w:hAnsi="Times New Roman" w:cs="Times New Roman"/>
                <w:color w:val="000000" w:themeColor="text1"/>
                <w:sz w:val="20"/>
                <w:szCs w:val="20"/>
              </w:rPr>
            </w:pPr>
          </w:p>
        </w:tc>
      </w:tr>
      <w:tr w:rsidR="000C1002" w:rsidRPr="000E1639" w:rsidTr="00147221">
        <w:trPr>
          <w:trHeight w:val="551"/>
        </w:trPr>
        <w:tc>
          <w:tcPr>
            <w:tcW w:w="494" w:type="dxa"/>
            <w:tcBorders>
              <w:top w:val="single" w:sz="4" w:space="0" w:color="auto"/>
            </w:tcBorders>
          </w:tcPr>
          <w:p w:rsidR="000C1002" w:rsidRDefault="000C1002" w:rsidP="006A78A4">
            <w:pPr>
              <w:rPr>
                <w:rFonts w:ascii="Times New Roman" w:hAnsi="Times New Roman" w:cs="Times New Roman"/>
                <w:color w:val="000000" w:themeColor="text1"/>
                <w:sz w:val="20"/>
                <w:szCs w:val="20"/>
              </w:rPr>
            </w:pPr>
            <w:bookmarkStart w:id="0" w:name="_Hlk79573446"/>
          </w:p>
          <w:p w:rsidR="000C1002" w:rsidRDefault="000C1002" w:rsidP="006A78A4">
            <w:pPr>
              <w:rPr>
                <w:rFonts w:ascii="Times New Roman" w:hAnsi="Times New Roman" w:cs="Times New Roman"/>
                <w:color w:val="000000" w:themeColor="text1"/>
                <w:sz w:val="20"/>
                <w:szCs w:val="20"/>
              </w:rPr>
            </w:pP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l.p.</w:t>
            </w:r>
          </w:p>
        </w:tc>
        <w:tc>
          <w:tcPr>
            <w:tcW w:w="1954" w:type="dxa"/>
            <w:gridSpan w:val="2"/>
            <w:tcBorders>
              <w:top w:val="single" w:sz="4" w:space="0" w:color="auto"/>
            </w:tcBorders>
          </w:tcPr>
          <w:p w:rsidR="000C1002" w:rsidRDefault="000C1002" w:rsidP="006A78A4">
            <w:pPr>
              <w:rPr>
                <w:rFonts w:ascii="Times New Roman" w:hAnsi="Times New Roman" w:cs="Times New Roman"/>
                <w:color w:val="000000" w:themeColor="text1"/>
                <w:sz w:val="20"/>
                <w:szCs w:val="20"/>
              </w:rPr>
            </w:pPr>
          </w:p>
          <w:p w:rsidR="000C1002" w:rsidRDefault="000C1002" w:rsidP="006A78A4">
            <w:pPr>
              <w:rPr>
                <w:rFonts w:ascii="Times New Roman" w:hAnsi="Times New Roman" w:cs="Times New Roman"/>
                <w:color w:val="000000" w:themeColor="text1"/>
                <w:sz w:val="20"/>
                <w:szCs w:val="20"/>
              </w:rPr>
            </w:pP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Nazwa produktu</w:t>
            </w:r>
          </w:p>
        </w:tc>
        <w:tc>
          <w:tcPr>
            <w:tcW w:w="8180" w:type="dxa"/>
            <w:tcBorders>
              <w:top w:val="single" w:sz="4" w:space="0" w:color="auto"/>
            </w:tcBorders>
          </w:tcPr>
          <w:p w:rsidR="000C1002" w:rsidRDefault="000C1002" w:rsidP="006A78A4">
            <w:pPr>
              <w:rPr>
                <w:rFonts w:ascii="Times New Roman" w:hAnsi="Times New Roman" w:cs="Times New Roman"/>
                <w:color w:val="000000" w:themeColor="text1"/>
                <w:sz w:val="20"/>
                <w:szCs w:val="20"/>
              </w:rPr>
            </w:pPr>
          </w:p>
          <w:p w:rsidR="000C1002" w:rsidRDefault="000C1002" w:rsidP="006A78A4">
            <w:pPr>
              <w:rPr>
                <w:rFonts w:ascii="Times New Roman" w:hAnsi="Times New Roman" w:cs="Times New Roman"/>
                <w:color w:val="000000" w:themeColor="text1"/>
                <w:sz w:val="20"/>
                <w:szCs w:val="20"/>
              </w:rPr>
            </w:pP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Opis</w:t>
            </w:r>
          </w:p>
        </w:tc>
        <w:tc>
          <w:tcPr>
            <w:tcW w:w="1701" w:type="dxa"/>
            <w:tcBorders>
              <w:top w:val="single" w:sz="4" w:space="0" w:color="auto"/>
            </w:tcBorders>
          </w:tcPr>
          <w:p w:rsidR="00147221" w:rsidRDefault="00147221" w:rsidP="006A78A4">
            <w:pPr>
              <w:rPr>
                <w:rFonts w:ascii="Times New Roman" w:hAnsi="Times New Roman" w:cs="Times New Roman"/>
                <w:color w:val="000000" w:themeColor="text1"/>
                <w:sz w:val="20"/>
                <w:szCs w:val="20"/>
              </w:rPr>
            </w:pPr>
          </w:p>
          <w:p w:rsidR="000C1002" w:rsidRDefault="000C1002" w:rsidP="006A78A4">
            <w:pPr>
              <w:rPr>
                <w:rFonts w:ascii="Times New Roman" w:hAnsi="Times New Roman" w:cs="Times New Roman"/>
                <w:color w:val="000000" w:themeColor="text1"/>
                <w:sz w:val="20"/>
                <w:szCs w:val="20"/>
              </w:rPr>
            </w:pP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Ilość</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Stół</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Stół kolumnowy rozkładany na 10-14 osób, wym. stołu złożonego 160cmx90 cm, wymiary po rozłożeniu 410cmx90xm ( w zestawie z wkładkami: 5szt). Kolor dąb sonoma/ biały połysk. Stół wykonany z płyty laminowanej,</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Krzesła</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Krzesła materiał: płyta mdf+lita sosna, obróbka: lakierowana, kolor : biały, rozmiar po zmontowaniu: szer. 41cm x wys.87cm x 48cm, wysokość siedziska : 45cm, , </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r>
              <w:rPr>
                <w:rFonts w:ascii="Times New Roman" w:hAnsi="Times New Roman" w:cs="Times New Roman"/>
                <w:color w:val="000000" w:themeColor="text1"/>
                <w:sz w:val="20"/>
                <w:szCs w:val="20"/>
              </w:rPr>
              <w:t>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Kanapa</w:t>
            </w:r>
          </w:p>
        </w:tc>
        <w:tc>
          <w:tcPr>
            <w:tcW w:w="8180" w:type="dxa"/>
          </w:tcPr>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Sofa 3 – osobowa o długość całkowita ok. </w:t>
            </w:r>
            <w:smartTag w:uri="urn:schemas-microsoft-com:office:smarttags" w:element="metricconverter">
              <w:smartTagPr>
                <w:attr w:name="ProductID" w:val="220 cm"/>
              </w:smartTagPr>
              <w:r w:rsidRPr="000E1639">
                <w:rPr>
                  <w:rFonts w:ascii="Times New Roman" w:eastAsia="Times New Roman" w:hAnsi="Times New Roman" w:cs="Times New Roman"/>
                  <w:color w:val="000000" w:themeColor="text1"/>
                  <w:sz w:val="20"/>
                  <w:szCs w:val="20"/>
                  <w:lang w:eastAsia="pl-PL"/>
                </w:rPr>
                <w:t>220 cm</w:t>
              </w:r>
            </w:smartTag>
            <w:r w:rsidRPr="000E1639">
              <w:rPr>
                <w:rFonts w:ascii="Times New Roman" w:eastAsia="Times New Roman" w:hAnsi="Times New Roman" w:cs="Times New Roman"/>
                <w:color w:val="000000" w:themeColor="text1"/>
                <w:sz w:val="20"/>
                <w:szCs w:val="20"/>
                <w:lang w:eastAsia="pl-PL"/>
              </w:rPr>
              <w:t xml:space="preserve">, w tym boki/podłokietniki wykonane w kwadrat  o szerokości </w:t>
            </w:r>
            <w:smartTag w:uri="urn:schemas-microsoft-com:office:smarttags" w:element="metricconverter">
              <w:smartTagPr>
                <w:attr w:name="ProductID" w:val="15 cm"/>
              </w:smartTagPr>
              <w:r w:rsidRPr="000E1639">
                <w:rPr>
                  <w:rFonts w:ascii="Times New Roman" w:eastAsia="Times New Roman" w:hAnsi="Times New Roman" w:cs="Times New Roman"/>
                  <w:color w:val="000000" w:themeColor="text1"/>
                  <w:sz w:val="20"/>
                  <w:szCs w:val="20"/>
                  <w:lang w:eastAsia="pl-PL"/>
                </w:rPr>
                <w:t>15 cm</w:t>
              </w:r>
            </w:smartTag>
            <w:r w:rsidRPr="000E1639">
              <w:rPr>
                <w:rFonts w:ascii="Times New Roman" w:eastAsia="Times New Roman" w:hAnsi="Times New Roman" w:cs="Times New Roman"/>
                <w:color w:val="000000" w:themeColor="text1"/>
                <w:sz w:val="20"/>
                <w:szCs w:val="20"/>
                <w:lang w:eastAsia="pl-PL"/>
              </w:rPr>
              <w:t xml:space="preserve"> każdy, wysokość oparcia 90-</w:t>
            </w:r>
            <w:smartTag w:uri="urn:schemas-microsoft-com:office:smarttags" w:element="metricconverter">
              <w:smartTagPr>
                <w:attr w:name="ProductID" w:val="97 cm"/>
              </w:smartTagPr>
              <w:r w:rsidRPr="000E1639">
                <w:rPr>
                  <w:rFonts w:ascii="Times New Roman" w:eastAsia="Times New Roman" w:hAnsi="Times New Roman" w:cs="Times New Roman"/>
                  <w:color w:val="000000" w:themeColor="text1"/>
                  <w:sz w:val="20"/>
                  <w:szCs w:val="20"/>
                  <w:lang w:eastAsia="pl-PL"/>
                </w:rPr>
                <w:t>97 cm</w:t>
              </w:r>
            </w:smartTag>
            <w:r w:rsidRPr="000E1639">
              <w:rPr>
                <w:rFonts w:ascii="Times New Roman" w:eastAsia="Times New Roman" w:hAnsi="Times New Roman" w:cs="Times New Roman"/>
                <w:color w:val="000000" w:themeColor="text1"/>
                <w:sz w:val="20"/>
                <w:szCs w:val="20"/>
                <w:lang w:eastAsia="pl-PL"/>
              </w:rPr>
              <w:t>, wysokość siedziska 45-</w:t>
            </w:r>
            <w:smartTag w:uri="urn:schemas-microsoft-com:office:smarttags" w:element="metricconverter">
              <w:smartTagPr>
                <w:attr w:name="ProductID" w:val="50 cm"/>
              </w:smartTagPr>
              <w:r w:rsidRPr="000E1639">
                <w:rPr>
                  <w:rFonts w:ascii="Times New Roman" w:eastAsia="Times New Roman" w:hAnsi="Times New Roman" w:cs="Times New Roman"/>
                  <w:color w:val="000000" w:themeColor="text1"/>
                  <w:sz w:val="20"/>
                  <w:szCs w:val="20"/>
                  <w:lang w:eastAsia="pl-PL"/>
                </w:rPr>
                <w:t>50 cm</w:t>
              </w:r>
            </w:smartTag>
            <w:r w:rsidRPr="000E1639">
              <w:rPr>
                <w:rFonts w:ascii="Times New Roman" w:eastAsia="Times New Roman" w:hAnsi="Times New Roman" w:cs="Times New Roman"/>
                <w:color w:val="000000" w:themeColor="text1"/>
                <w:sz w:val="20"/>
                <w:szCs w:val="20"/>
                <w:lang w:eastAsia="pl-PL"/>
              </w:rPr>
              <w:t>, głębokość 85-</w:t>
            </w:r>
            <w:smartTag w:uri="urn:schemas-microsoft-com:office:smarttags" w:element="metricconverter">
              <w:smartTagPr>
                <w:attr w:name="ProductID" w:val="92 cm"/>
              </w:smartTagPr>
              <w:r w:rsidRPr="000E1639">
                <w:rPr>
                  <w:rFonts w:ascii="Times New Roman" w:eastAsia="Times New Roman" w:hAnsi="Times New Roman" w:cs="Times New Roman"/>
                  <w:color w:val="000000" w:themeColor="text1"/>
                  <w:sz w:val="20"/>
                  <w:szCs w:val="20"/>
                  <w:lang w:eastAsia="pl-PL"/>
                </w:rPr>
                <w:t>92 cm</w:t>
              </w:r>
            </w:smartTag>
            <w:r w:rsidRPr="000E1639">
              <w:rPr>
                <w:rFonts w:ascii="Times New Roman" w:eastAsia="Times New Roman" w:hAnsi="Times New Roman" w:cs="Times New Roman"/>
                <w:color w:val="000000" w:themeColor="text1"/>
                <w:sz w:val="20"/>
                <w:szCs w:val="20"/>
                <w:lang w:eastAsia="pl-PL"/>
              </w:rPr>
              <w:t xml:space="preserve">. Stelaż wykonany z litego drewna  lub stali. Nogi do sofy drewniane max. wysokość </w:t>
            </w:r>
            <w:smartTag w:uri="urn:schemas-microsoft-com:office:smarttags" w:element="metricconverter">
              <w:smartTagPr>
                <w:attr w:name="ProductID" w:val="15 cm"/>
              </w:smartTagPr>
              <w:r w:rsidRPr="000E1639">
                <w:rPr>
                  <w:rFonts w:ascii="Times New Roman" w:eastAsia="Times New Roman" w:hAnsi="Times New Roman" w:cs="Times New Roman"/>
                  <w:color w:val="000000" w:themeColor="text1"/>
                  <w:sz w:val="20"/>
                  <w:szCs w:val="20"/>
                  <w:lang w:eastAsia="pl-PL"/>
                </w:rPr>
                <w:t>15 cm</w:t>
              </w:r>
            </w:smartTag>
            <w:r w:rsidRPr="000E1639">
              <w:rPr>
                <w:rFonts w:ascii="Times New Roman" w:eastAsia="Times New Roman" w:hAnsi="Times New Roman" w:cs="Times New Roman"/>
                <w:color w:val="000000" w:themeColor="text1"/>
                <w:sz w:val="20"/>
                <w:szCs w:val="20"/>
                <w:lang w:eastAsia="pl-PL"/>
              </w:rPr>
              <w:t>. Wypełnienie siedziska: sprężyny faliste, bonelowe lub kieszeniowe i pianka poliuretanowa. Sofa zakończona podłokietnikami. W komplecie dwie  poduszki o wymiarach 50x50.</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Materiał obiciowy np. typu Tunis, Velvet itp. o strukturze pluszowej (zastosowany również z tyłu sofy) minimalne parametry – skład – 100% PES, gramatura 310 g/m² ± 5%, Odporność na ścieranie 50 000 cykli, przesunięcie w szwie osnowa: 2-3, wątek: 2-3 (kategoria A), tarcie suche 3-4 lub 4-5 (kategoria A/B), tarcie mokre 3-4 (kategoria A), wypychanie 450 kPa lub wytrzymałość na rozdarcie osnowa: 32 N, wątek: 40 N, wytrzymałość na rozciąganie osnowa: 730 N, wątek: 489 N, właściwości: Certyfikat Oeko-Tex, Łatwe czyszczenie, trudnopalność, utrudnione wchłanianie płynów.</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lastRenderedPageBreak/>
              <w:t xml:space="preserve">Wykonawca zobowiązany jest do przedstawienia co najmniej 5 rodzajów tkanin, do wyboru min 10 kolorów/wzorów z każdego rodzaju min. odcienie niebieskiego, szarości, beżów, brązów, jednokolorowe, wielokolorowe). </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Siedzisko sofy i oparcie dzielone na trzy części (oparcie stałe). Oparcie i boki sofy pikowane (przeszycia) z guzikami. Wymiary podano z możliwością korekty +/- </w:t>
            </w:r>
            <w:smartTag w:uri="urn:schemas-microsoft-com:office:smarttags" w:element="metricconverter">
              <w:smartTagPr>
                <w:attr w:name="ProductID" w:val="5 cm"/>
              </w:smartTagPr>
              <w:r w:rsidRPr="000E1639">
                <w:rPr>
                  <w:rFonts w:ascii="Times New Roman" w:eastAsia="Times New Roman" w:hAnsi="Times New Roman" w:cs="Times New Roman"/>
                  <w:color w:val="000000" w:themeColor="text1"/>
                  <w:sz w:val="20"/>
                  <w:szCs w:val="20"/>
                  <w:lang w:eastAsia="pl-PL"/>
                </w:rPr>
                <w:t>5 cm</w:t>
              </w:r>
            </w:smartTag>
            <w:r w:rsidRPr="000E1639">
              <w:rPr>
                <w:rFonts w:ascii="Times New Roman" w:eastAsia="Times New Roman" w:hAnsi="Times New Roman" w:cs="Times New Roman"/>
                <w:color w:val="000000" w:themeColor="text1"/>
                <w:sz w:val="20"/>
                <w:szCs w:val="20"/>
                <w:lang w:eastAsia="pl-PL"/>
              </w:rPr>
              <w:t xml:space="preserve"> po uzgodnieniu z Zamawiającym.</w:t>
            </w:r>
          </w:p>
          <w:p w:rsidR="000C1002" w:rsidRPr="000E1639" w:rsidRDefault="000C1002" w:rsidP="006A78A4">
            <w:pPr>
              <w:rPr>
                <w:rFonts w:ascii="Times New Roman" w:hAnsi="Times New Roman" w:cs="Times New Roman"/>
                <w:bCs/>
                <w:color w:val="000000" w:themeColor="text1"/>
                <w:sz w:val="20"/>
                <w:szCs w:val="20"/>
              </w:rPr>
            </w:pPr>
            <w:r w:rsidRPr="000E1639">
              <w:rPr>
                <w:rFonts w:ascii="Times New Roman" w:eastAsia="Times New Roman" w:hAnsi="Times New Roman" w:cs="Times New Roman"/>
                <w:bCs/>
                <w:color w:val="000000" w:themeColor="text1"/>
                <w:sz w:val="20"/>
                <w:szCs w:val="20"/>
                <w:lang w:eastAsia="pl-PL"/>
              </w:rPr>
              <w:t>Złożenie deklaracji zgodności potwierdzającej wykonanie produktu zgodnie z obowiązującymi normami</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w:t>
            </w:r>
            <w:r>
              <w:rPr>
                <w:rFonts w:ascii="Times New Roman" w:hAnsi="Times New Roman" w:cs="Times New Roman"/>
                <w:color w:val="000000" w:themeColor="text1"/>
                <w:sz w:val="20"/>
                <w:szCs w:val="20"/>
              </w:rPr>
              <w:t>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4</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Stolik kawowy</w:t>
            </w:r>
          </w:p>
        </w:tc>
        <w:tc>
          <w:tcPr>
            <w:tcW w:w="8180" w:type="dxa"/>
          </w:tcPr>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Stolik kawowy druciany, kosz vintage, loft </w:t>
            </w:r>
            <w:smartTag w:uri="urn:schemas-microsoft-com:office:smarttags" w:element="metricconverter">
              <w:smartTagPr>
                <w:attr w:name="ProductID" w:val="40 cm"/>
              </w:smartTagPr>
              <w:r w:rsidRPr="000E1639">
                <w:rPr>
                  <w:rFonts w:ascii="Times New Roman" w:eastAsia="Times New Roman" w:hAnsi="Times New Roman" w:cs="Times New Roman"/>
                  <w:color w:val="000000" w:themeColor="text1"/>
                  <w:sz w:val="20"/>
                  <w:szCs w:val="20"/>
                  <w:lang w:eastAsia="pl-PL"/>
                </w:rPr>
                <w:t>40 cm</w:t>
              </w:r>
            </w:smartTag>
            <w:r w:rsidRPr="000E1639">
              <w:rPr>
                <w:rFonts w:ascii="Times New Roman" w:eastAsia="Times New Roman" w:hAnsi="Times New Roman" w:cs="Times New Roman"/>
                <w:color w:val="000000" w:themeColor="text1"/>
                <w:sz w:val="20"/>
                <w:szCs w:val="20"/>
                <w:lang w:eastAsia="pl-PL"/>
              </w:rPr>
              <w:t xml:space="preserve"> złoty/czarny lub biały</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Minimalne parametry:</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Kolor: złoty/biały/czarny stelaż + drewniany blat</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Materiał: metal malowany proszkowo / blat MDF</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Maksymalne obciążenie stolika: min.10 kg</w:t>
            </w:r>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Wysokości stolika min. </w:t>
            </w:r>
            <w:smartTag w:uri="urn:schemas-microsoft-com:office:smarttags" w:element="metricconverter">
              <w:smartTagPr>
                <w:attr w:name="ProductID" w:val="40 cm"/>
              </w:smartTagPr>
              <w:r w:rsidRPr="000E1639">
                <w:rPr>
                  <w:rFonts w:ascii="Times New Roman" w:eastAsia="Times New Roman" w:hAnsi="Times New Roman" w:cs="Times New Roman"/>
                  <w:color w:val="000000" w:themeColor="text1"/>
                  <w:sz w:val="20"/>
                  <w:szCs w:val="20"/>
                  <w:lang w:eastAsia="pl-PL"/>
                </w:rPr>
                <w:t>40 cm</w:t>
              </w:r>
            </w:smartTag>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Średnica blatu: min. </w:t>
            </w:r>
            <w:smartTag w:uri="urn:schemas-microsoft-com:office:smarttags" w:element="metricconverter">
              <w:smartTagPr>
                <w:attr w:name="ProductID" w:val="35 cm"/>
              </w:smartTagPr>
              <w:r w:rsidRPr="000E1639">
                <w:rPr>
                  <w:rFonts w:ascii="Times New Roman" w:eastAsia="Times New Roman" w:hAnsi="Times New Roman" w:cs="Times New Roman"/>
                  <w:color w:val="000000" w:themeColor="text1"/>
                  <w:sz w:val="20"/>
                  <w:szCs w:val="20"/>
                  <w:lang w:eastAsia="pl-PL"/>
                </w:rPr>
                <w:t>35 cm</w:t>
              </w:r>
            </w:smartTag>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Średnica podstawy: min. </w:t>
            </w:r>
            <w:smartTag w:uri="urn:schemas-microsoft-com:office:smarttags" w:element="metricconverter">
              <w:smartTagPr>
                <w:attr w:name="ProductID" w:val="26,5 cm"/>
              </w:smartTagPr>
              <w:r w:rsidRPr="000E1639">
                <w:rPr>
                  <w:rFonts w:ascii="Times New Roman" w:eastAsia="Times New Roman" w:hAnsi="Times New Roman" w:cs="Times New Roman"/>
                  <w:color w:val="000000" w:themeColor="text1"/>
                  <w:sz w:val="20"/>
                  <w:szCs w:val="20"/>
                  <w:lang w:eastAsia="pl-PL"/>
                </w:rPr>
                <w:t>26,5 cm</w:t>
              </w:r>
            </w:smartTag>
          </w:p>
          <w:p w:rsidR="000C1002" w:rsidRPr="000E1639" w:rsidRDefault="000C1002" w:rsidP="006A78A4">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Grubość blatu: min. </w:t>
            </w:r>
            <w:smartTag w:uri="urn:schemas-microsoft-com:office:smarttags" w:element="metricconverter">
              <w:smartTagPr>
                <w:attr w:name="ProductID" w:val="1 cm"/>
              </w:smartTagPr>
              <w:r w:rsidRPr="000E1639">
                <w:rPr>
                  <w:rFonts w:ascii="Times New Roman" w:eastAsia="Times New Roman" w:hAnsi="Times New Roman" w:cs="Times New Roman"/>
                  <w:color w:val="000000" w:themeColor="text1"/>
                  <w:sz w:val="20"/>
                  <w:szCs w:val="20"/>
                  <w:lang w:eastAsia="pl-PL"/>
                </w:rPr>
                <w:t>1 cm</w:t>
              </w:r>
            </w:smartTag>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eastAsia="Times New Roman" w:hAnsi="Times New Roman" w:cs="Times New Roman"/>
                <w:color w:val="000000" w:themeColor="text1"/>
                <w:sz w:val="20"/>
                <w:szCs w:val="20"/>
                <w:lang w:eastAsia="pl-PL"/>
              </w:rPr>
              <w:t>Złożenie deklaracji zgodności potwierdzającej wykonanie produktu zgodnie z obowiązującymi normami.</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Fotel</w:t>
            </w:r>
          </w:p>
        </w:tc>
        <w:tc>
          <w:tcPr>
            <w:tcW w:w="8180" w:type="dxa"/>
            <w:vAlign w:val="center"/>
          </w:tcPr>
          <w:p w:rsidR="000C1002" w:rsidRPr="000E1639" w:rsidRDefault="000C1002" w:rsidP="006A78A4">
            <w:pPr>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Fotel tapicerowany typu „uszak”, wysokość oparcia: 90-97  cm, wysokość siedziska 45-</w:t>
            </w:r>
            <w:smartTag w:uri="urn:schemas-microsoft-com:office:smarttags" w:element="metricconverter">
              <w:smartTagPr>
                <w:attr w:name="ProductID" w:val="50 cm"/>
              </w:smartTagPr>
              <w:r w:rsidRPr="000E1639">
                <w:rPr>
                  <w:rFonts w:ascii="Times New Roman" w:hAnsi="Times New Roman" w:cs="Times New Roman"/>
                  <w:color w:val="000000" w:themeColor="text1"/>
                  <w:sz w:val="20"/>
                  <w:szCs w:val="20"/>
                </w:rPr>
                <w:t>50 cm</w:t>
              </w:r>
            </w:smartTag>
            <w:r w:rsidRPr="000E1639">
              <w:rPr>
                <w:rFonts w:ascii="Times New Roman" w:hAnsi="Times New Roman" w:cs="Times New Roman"/>
                <w:color w:val="000000" w:themeColor="text1"/>
                <w:sz w:val="20"/>
                <w:szCs w:val="20"/>
              </w:rPr>
              <w:t>, głębokość 85-</w:t>
            </w:r>
            <w:smartTag w:uri="urn:schemas-microsoft-com:office:smarttags" w:element="metricconverter">
              <w:smartTagPr>
                <w:attr w:name="ProductID" w:val="92 cm"/>
              </w:smartTagPr>
              <w:r w:rsidRPr="000E1639">
                <w:rPr>
                  <w:rFonts w:ascii="Times New Roman" w:hAnsi="Times New Roman" w:cs="Times New Roman"/>
                  <w:color w:val="000000" w:themeColor="text1"/>
                  <w:sz w:val="20"/>
                  <w:szCs w:val="20"/>
                </w:rPr>
                <w:t>92 cm</w:t>
              </w:r>
            </w:smartTag>
            <w:r w:rsidRPr="000E1639">
              <w:rPr>
                <w:rFonts w:ascii="Times New Roman" w:hAnsi="Times New Roman" w:cs="Times New Roman"/>
                <w:color w:val="000000" w:themeColor="text1"/>
                <w:sz w:val="20"/>
                <w:szCs w:val="20"/>
              </w:rPr>
              <w:t>, szerokość siedziska 55-</w:t>
            </w:r>
            <w:smartTag w:uri="urn:schemas-microsoft-com:office:smarttags" w:element="metricconverter">
              <w:smartTagPr>
                <w:attr w:name="ProductID" w:val="60 cm"/>
              </w:smartTagPr>
              <w:r w:rsidRPr="000E1639">
                <w:rPr>
                  <w:rFonts w:ascii="Times New Roman" w:hAnsi="Times New Roman" w:cs="Times New Roman"/>
                  <w:color w:val="000000" w:themeColor="text1"/>
                  <w:sz w:val="20"/>
                  <w:szCs w:val="20"/>
                </w:rPr>
                <w:t>60 cm</w:t>
              </w:r>
            </w:smartTag>
            <w:r w:rsidRPr="000E1639">
              <w:rPr>
                <w:rFonts w:ascii="Times New Roman" w:hAnsi="Times New Roman" w:cs="Times New Roman"/>
                <w:color w:val="000000" w:themeColor="text1"/>
                <w:sz w:val="20"/>
                <w:szCs w:val="20"/>
              </w:rPr>
              <w:t xml:space="preserve"> + boki/podłokietniki. Stelaż wykonany z litego drewna  lub stali. Nogi do fotela drewniane max. wysokość 10 cm.  Wypełnienie siedziska: sprężyny faliste, bonelowe lub kieszeniowe i pianka poliuretanowa. Fotel z podłokietnikami. </w:t>
            </w:r>
          </w:p>
          <w:p w:rsidR="000C1002" w:rsidRPr="000E1639" w:rsidRDefault="000C1002" w:rsidP="006A78A4">
            <w:pPr>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Materiał obiciowy np. typu Tunis, Velvet itp. o strukturze pluszowej (zastosowany również z tyłu sofy) minimalne parametry – skład – 100% PES, gramatura 310 g/m² ± 5%, Odporność na ścieranie 50 000 cykli, przesunięcie w szwie osnowa: 2-3, wątek: 2-3 (kategoria A), tarcie suche 3-4 lub 4-5 (kategoria A/B), tarcie mokre 3-4 (kategoria A), wypychanie 450 kPa lub wytrzymałość na rozdarcie osnowa: 32 N, wątek: 40 N, wytrzymałość na rozciąganie osnowa: 730 N, wątek: 489 N, właściwości: Certyfikat Oeko-Tex, Łatwe czyszczenie, trudnopalność, utrudnione wchłanianie płynów.</w:t>
            </w:r>
          </w:p>
          <w:p w:rsidR="000C1002" w:rsidRPr="000E1639" w:rsidRDefault="000C1002" w:rsidP="006A78A4">
            <w:pPr>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Wykonawca zobowiązany jest do przedstawienia co najmniej 5 rodzajów tkanin, do wyboru min 10 kolorów/wzorów z każdego rodzaju min. odcienie niebieskiego, szarości, beżów, brązów, jednokolorowe, wielokolorowe). </w:t>
            </w:r>
          </w:p>
          <w:p w:rsidR="000C1002" w:rsidRPr="000E1639" w:rsidRDefault="000C1002" w:rsidP="006A78A4">
            <w:pPr>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Siedzisko fotela i oparcie stałe, boki i oparcie pikowane (przeszycia) z guzikami. Wymiary podano z możliwością korekty +/- </w:t>
            </w:r>
            <w:smartTag w:uri="urn:schemas-microsoft-com:office:smarttags" w:element="metricconverter">
              <w:smartTagPr>
                <w:attr w:name="ProductID" w:val="5 cm"/>
              </w:smartTagPr>
              <w:r w:rsidRPr="000E1639">
                <w:rPr>
                  <w:rFonts w:ascii="Times New Roman" w:hAnsi="Times New Roman" w:cs="Times New Roman"/>
                  <w:color w:val="000000" w:themeColor="text1"/>
                  <w:sz w:val="20"/>
                  <w:szCs w:val="20"/>
                </w:rPr>
                <w:t>5 cm</w:t>
              </w:r>
            </w:smartTag>
            <w:r w:rsidRPr="000E1639">
              <w:rPr>
                <w:rFonts w:ascii="Times New Roman" w:hAnsi="Times New Roman" w:cs="Times New Roman"/>
                <w:color w:val="000000" w:themeColor="text1"/>
                <w:sz w:val="20"/>
                <w:szCs w:val="20"/>
              </w:rPr>
              <w:t xml:space="preserve"> po uzgodnieniu </w:t>
            </w:r>
            <w:r w:rsidRPr="000E1639">
              <w:rPr>
                <w:rFonts w:ascii="Times New Roman" w:hAnsi="Times New Roman" w:cs="Times New Roman"/>
                <w:color w:val="000000" w:themeColor="text1"/>
                <w:sz w:val="20"/>
                <w:szCs w:val="20"/>
              </w:rPr>
              <w:br/>
              <w:t>z</w:t>
            </w:r>
            <w:r w:rsidR="00C973E3">
              <w:rPr>
                <w:rFonts w:ascii="Times New Roman" w:hAnsi="Times New Roman" w:cs="Times New Roman"/>
                <w:color w:val="000000" w:themeColor="text1"/>
                <w:sz w:val="20"/>
                <w:szCs w:val="20"/>
              </w:rPr>
              <w:t xml:space="preserve"> </w:t>
            </w:r>
            <w:r w:rsidRPr="000E1639">
              <w:rPr>
                <w:rFonts w:ascii="Times New Roman" w:hAnsi="Times New Roman" w:cs="Times New Roman"/>
                <w:color w:val="000000" w:themeColor="text1"/>
                <w:sz w:val="20"/>
                <w:szCs w:val="20"/>
              </w:rPr>
              <w:t xml:space="preserve"> Zamawiającym.</w:t>
            </w:r>
          </w:p>
          <w:p w:rsidR="000C1002" w:rsidRPr="000E1639" w:rsidRDefault="000C1002" w:rsidP="006A78A4">
            <w:pPr>
              <w:rPr>
                <w:rFonts w:ascii="Times New Roman" w:hAnsi="Times New Roman" w:cs="Times New Roman"/>
                <w:bCs/>
                <w:color w:val="000000" w:themeColor="text1"/>
                <w:sz w:val="20"/>
                <w:szCs w:val="20"/>
              </w:rPr>
            </w:pPr>
            <w:r w:rsidRPr="000E1639">
              <w:rPr>
                <w:rFonts w:ascii="Times New Roman" w:hAnsi="Times New Roman" w:cs="Times New Roman"/>
                <w:bCs/>
                <w:color w:val="000000" w:themeColor="text1"/>
                <w:sz w:val="20"/>
                <w:szCs w:val="20"/>
              </w:rPr>
              <w:t xml:space="preserve">Złożenie deklaracji zgodności potwierdzającej wykonanie produktu zgodnie z obowiązującymi </w:t>
            </w:r>
            <w:r w:rsidRPr="000E1639">
              <w:rPr>
                <w:rFonts w:ascii="Times New Roman" w:hAnsi="Times New Roman" w:cs="Times New Roman"/>
                <w:bCs/>
                <w:color w:val="000000" w:themeColor="text1"/>
                <w:sz w:val="20"/>
                <w:szCs w:val="20"/>
              </w:rPr>
              <w:lastRenderedPageBreak/>
              <w:t>normami.</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 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6</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TV z uchwytem obrotowym  (anteną)i okablowaniem</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Telewizor wraz z uchwytem obrotowym do montażu na ścianie </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Minimalne parametry:</w:t>
            </w:r>
            <w:r w:rsidRPr="000E1639">
              <w:rPr>
                <w:rFonts w:ascii="Times New Roman" w:hAnsi="Times New Roman" w:cs="Times New Roman"/>
                <w:color w:val="000000" w:themeColor="text1"/>
                <w:sz w:val="20"/>
                <w:szCs w:val="20"/>
              </w:rPr>
              <w:br/>
              <w:t xml:space="preserve">Ekran: min. 65”, UHD/4K, </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Przekątna ekranu: min. 163 cm</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Format ekranu: 16:9</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Rozdzielczość: 3840 x 2160</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Smart TV: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Częstotliwość odświeżania ekranu: 50Hz</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Technologia HDR: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Funkcje: Wi-Fi, DLNA, Bluetooth, HbbTV, przeglądarka internetowa</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Kolor obudowy: czarny lub srebrny</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Rodzaj telewizora: LED</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Procesor: Crystal 4K lub czterordzeniowy</w:t>
            </w:r>
          </w:p>
          <w:p w:rsidR="000C1002" w:rsidRPr="000E1639" w:rsidRDefault="000C1002" w:rsidP="006A78A4">
            <w:pPr>
              <w:rPr>
                <w:rFonts w:ascii="Times New Roman" w:hAnsi="Times New Roman" w:cs="Times New Roman"/>
                <w:b/>
                <w:bCs/>
                <w:color w:val="000000" w:themeColor="text1"/>
                <w:sz w:val="20"/>
                <w:szCs w:val="20"/>
              </w:rPr>
            </w:pPr>
            <w:r w:rsidRPr="000E1639">
              <w:rPr>
                <w:rFonts w:ascii="Times New Roman" w:hAnsi="Times New Roman" w:cs="Times New Roman"/>
                <w:color w:val="000000" w:themeColor="text1"/>
                <w:sz w:val="20"/>
                <w:szCs w:val="20"/>
              </w:rPr>
              <w:t xml:space="preserve">Tuner: DVB-C, </w:t>
            </w:r>
            <w:r w:rsidRPr="000E1639">
              <w:rPr>
                <w:rStyle w:val="Pogrubienie"/>
                <w:rFonts w:ascii="Times New Roman" w:hAnsi="Times New Roman" w:cs="Times New Roman"/>
                <w:b w:val="0"/>
                <w:bCs w:val="0"/>
                <w:color w:val="000000" w:themeColor="text1"/>
                <w:sz w:val="20"/>
                <w:szCs w:val="20"/>
              </w:rPr>
              <w:t>DVB-T2 z kodekiem HEVC (zwanym</w:t>
            </w:r>
            <w:r w:rsidRPr="000E1639">
              <w:rPr>
                <w:rStyle w:val="Pogrubienie"/>
                <w:rFonts w:ascii="Times New Roman" w:hAnsi="Times New Roman" w:cs="Times New Roman"/>
                <w:color w:val="000000" w:themeColor="text1"/>
                <w:sz w:val="20"/>
                <w:szCs w:val="20"/>
              </w:rPr>
              <w:t xml:space="preserve"> też </w:t>
            </w:r>
            <w:r w:rsidRPr="000E1639">
              <w:rPr>
                <w:rStyle w:val="Pogrubienie"/>
                <w:rFonts w:ascii="Times New Roman" w:hAnsi="Times New Roman" w:cs="Times New Roman"/>
                <w:b w:val="0"/>
                <w:bCs w:val="0"/>
                <w:color w:val="000000" w:themeColor="text1"/>
                <w:sz w:val="20"/>
                <w:szCs w:val="20"/>
              </w:rPr>
              <w:t>H.265 lub MPEG-H część 2)</w:t>
            </w:r>
            <w:r w:rsidRPr="000E1639">
              <w:rPr>
                <w:rStyle w:val="Pogrubienie"/>
                <w:rFonts w:ascii="Times New Roman" w:hAnsi="Times New Roman" w:cs="Times New Roman"/>
                <w:color w:val="000000" w:themeColor="text1"/>
                <w:sz w:val="20"/>
                <w:szCs w:val="20"/>
              </w:rPr>
              <w:t xml:space="preserve"> – </w:t>
            </w:r>
            <w:r w:rsidRPr="000E1639">
              <w:rPr>
                <w:rFonts w:ascii="Times New Roman" w:hAnsi="Times New Roman" w:cs="Times New Roman"/>
                <w:color w:val="000000" w:themeColor="text1"/>
                <w:sz w:val="20"/>
                <w:szCs w:val="20"/>
              </w:rPr>
              <w:t xml:space="preserve">telewizor powinien także przetwarzać dźwięk zakodowany zgodnie ze standardem </w:t>
            </w:r>
            <w:r w:rsidRPr="000E1639">
              <w:rPr>
                <w:rStyle w:val="Pogrubienie"/>
                <w:rFonts w:ascii="Times New Roman" w:hAnsi="Times New Roman" w:cs="Times New Roman"/>
                <w:b w:val="0"/>
                <w:bCs w:val="0"/>
                <w:color w:val="000000" w:themeColor="text1"/>
                <w:sz w:val="20"/>
                <w:szCs w:val="20"/>
              </w:rPr>
              <w:t>E-AC-3</w:t>
            </w:r>
            <w:r w:rsidRPr="000E1639">
              <w:rPr>
                <w:rFonts w:ascii="Times New Roman" w:hAnsi="Times New Roman" w:cs="Times New Roman"/>
                <w:b/>
                <w:bCs/>
                <w:color w:val="000000" w:themeColor="text1"/>
                <w:sz w:val="20"/>
                <w:szCs w:val="20"/>
              </w:rPr>
              <w:t>.</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Wbudowane głośniki: 2</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Moc głośników [W]: min. 20</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Menu w języku polskim: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Automatyczne wyszukiwanie kanałów: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Liczba złączy HDMI: min. 3</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Liczba złączy USB: min. 2</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Złącze Ethernet (LAN):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Cyfrowe wyjście optyczne: Tak</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Pobór mocy (max.) 170 W</w:t>
            </w:r>
          </w:p>
          <w:p w:rsidR="000C1002" w:rsidRPr="000E1639" w:rsidRDefault="000C1002" w:rsidP="00C973E3">
            <w:pPr>
              <w:rPr>
                <w:color w:val="000000" w:themeColor="text1"/>
                <w:sz w:val="20"/>
                <w:szCs w:val="20"/>
              </w:rPr>
            </w:pPr>
            <w:r w:rsidRPr="000E1639">
              <w:rPr>
                <w:rFonts w:ascii="Times New Roman" w:hAnsi="Times New Roman" w:cs="Times New Roman"/>
                <w:color w:val="000000" w:themeColor="text1"/>
                <w:sz w:val="20"/>
                <w:szCs w:val="20"/>
              </w:rPr>
              <w:t xml:space="preserve">Wyposażenie: pilot (2 baterie do pilota AAA), podstawa, instrukcja obsługi w języku polskim, karta gwarancyjna. </w:t>
            </w:r>
          </w:p>
        </w:tc>
        <w:tc>
          <w:tcPr>
            <w:tcW w:w="1701"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Laptop </w:t>
            </w:r>
          </w:p>
        </w:tc>
        <w:tc>
          <w:tcPr>
            <w:tcW w:w="8180" w:type="dxa"/>
          </w:tcPr>
          <w:p w:rsidR="000C1002" w:rsidRPr="000E1639" w:rsidRDefault="000C1002" w:rsidP="006A78A4">
            <w:pPr>
              <w:rPr>
                <w:rFonts w:ascii="Times New Roman" w:hAnsi="Times New Roman" w:cs="Times New Roman"/>
                <w:color w:val="000000" w:themeColor="text1"/>
                <w:sz w:val="20"/>
                <w:szCs w:val="20"/>
              </w:rPr>
            </w:pPr>
            <w:bookmarkStart w:id="1" w:name="_Toc71461322"/>
            <w:r w:rsidRPr="000E1639">
              <w:rPr>
                <w:rFonts w:ascii="Times New Roman" w:hAnsi="Times New Roman" w:cs="Times New Roman"/>
                <w:color w:val="000000" w:themeColor="text1"/>
                <w:sz w:val="20"/>
                <w:szCs w:val="20"/>
              </w:rPr>
              <w:t xml:space="preserve">Komputer przenośny </w:t>
            </w:r>
            <w:bookmarkEnd w:id="1"/>
            <w:r w:rsidRPr="000E1639">
              <w:rPr>
                <w:rFonts w:ascii="Times New Roman" w:hAnsi="Times New Roman" w:cs="Times New Roman"/>
                <w:color w:val="000000" w:themeColor="text1"/>
                <w:sz w:val="20"/>
                <w:szCs w:val="20"/>
              </w:rPr>
              <w:t xml:space="preserve">laptop z oprogramowaniem </w:t>
            </w:r>
          </w:p>
          <w:p w:rsidR="000C1002" w:rsidRPr="000E1639" w:rsidRDefault="000C1002" w:rsidP="006A78A4">
            <w:pPr>
              <w:spacing w:line="276" w:lineRule="auto"/>
              <w:contextualSpacing/>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Minimalne parametry:</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Komputer przenośny przeznaczony do zastosowań biurowych.</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Przekątna ekranu 15,6’’ Full HD (1920x1080) z podświetleniem LED i powłoką przeciwodblaskową.</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Procesor wielordzeniowy osiągający w teście wydajności CPU PassMark Performance Test (https://www.cpubenchmark.net) co najmniej wynik 10 000 punktów.</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Pamięć operacyjna min. 16 GB w najnowszej technologii oferowanej przez producenta komputera, .</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Pamięć masowa – dysk w technologii SSD min. 512 GB SSD NVMe</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Karta graficzna zintegrowana, z możliwością dynamicznego przydzielania pamięci.</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Zintegrowana karta dźwiękowa zgodna z HD.</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Klawiatura podświetlana, numeryczna. </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Bateria co najmniej 42Wh, zasilacz o mocy min. 45W</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Wyposażenie minimalne: HDMI; 2 porty USB 3.0, czytnik kart pamięci, karta sieciowa 10/100/1000 Mbit/s., </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Oferowany komputer musi zostać dostarczony z licencją oprogramowania systemu operacyjnego klasy Microsoft Windows 10 PRO lub równoważny. Za równoważny system operacyjny Zamawiający uzna system spełniający następujące minimalne parametry: Możliwość dokonywania aktualizacji i poprawek systemu przez Internet; możliwość dokonywania uaktualnień sterowników urządzeń przez Internet – witrynę producenta systemu; Darmowe aktualizacje w ramach wersji systemu operacyjnego przez Internet (niezbędne aktualizacje, poprawki, biuletyny bezpieczeństwa muszą być dostarczane bez dodatkowych opłat) – wymagane podanie nazwy strony serwera WWW; Internetowa aktualizacja zapewniona w języku polskim; Wbudowana zapora internetowa (firewall) dla ochrony połączeń internetowych; zintegrowana z systemem konsola do zarządzania ustawieniami zapory i regułami IPSec v4 i v6; Zlokalizowane w języku polskim, co najmniej następujące elementy: menu, przeglądarka internetowa, pomoc, komunikaty systemowe; Wsparcie dla większości powszechnie używanych urządzeń peryferyjnych (np.: drukarek, urządzeń sieciowych, standardów USB, Plug&amp;Play, Wi-Fi); Możliwość zdalnej automatycznej instalacji, konfiguracji, administrowania oraz aktualizowania systemu; Zabezpieczony hasłem hierarchiczny dostęp do systemu, konta i profile użytkowników zarządzane zdalnie; praca systemu w trybie ochrony kont użytkowników; Zintegrowany z systemem moduł wyszukiwania informacji (plików różnego typu) dostępny z kilku poziomów: poziom menu, poziom otwartego okna systemu operacyjnego; system wyszukiwania oparty na konfigurowalnym przez użytkownika module indeksacji zasobów lokalnych; Zintegrowane z systemem operacyjnym narzędzia zwalczające złośliwe oprogramowanie; aktualizacje dostępne u producenta nieodpłatnie bez ograniczeń czasowych; Wbudowany system pomocy w języku polskim; System operacyjny powinien być wyposażony w możliwość przystosowania stanowiska dla osób niepełnosprawnych (np. słabo widzących); Możliwość zarządzania stacją roboczą poprzez polityki – przez politykę rozumiemy zestaw reguł </w:t>
            </w:r>
            <w:r w:rsidRPr="000E1639">
              <w:rPr>
                <w:rFonts w:ascii="Times New Roman" w:hAnsi="Times New Roman" w:cs="Times New Roman"/>
                <w:color w:val="000000" w:themeColor="text1"/>
                <w:sz w:val="20"/>
                <w:szCs w:val="20"/>
              </w:rPr>
              <w:lastRenderedPageBreak/>
              <w:t>definiujących lub ograniczających funkcjonalność systemu lub aplikacji; System posiadać powinien narzędzia służące do administracji, do wykonywania kopii zapasowych polityk i ich odtwarzania oraz generowania raportów z ustawień polityk; Zdalna pomoc i współdzielenie aplikacji – możliwość zdalnego przejęcia sesji zalogowanego użytkownika celem rozwiązania problemu z komputerem; Graficzne środowisko instalacji i konfiguracji; Zarządzanie kontami użytkowników sieci oraz urządzeniami sieciowymi tj. drukarki, modemy, woluminy dyskowe, usługi katalogowe; Możliwość przywracania plików systemowych.</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Oferowany komputer musi zostać dostarczony z bezterminową licencją oprogramowania pakietu biurowego klasy Microsoft Office 2019 lub równoważny. Za równoważny system operacyjny Zamawiający uzna system spełniający następujące minimalne parametry:</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Dostawa pełnej polskiej wersji językowej interfejsu użytkownika, w tym także systemu interaktywnej pomocy w języku polskim. Pakiet powinien mieć system aktualizacji darmowych poprawek bezpieczeństwa, przy czym komunikacja z użytkownikiem powinna odbywać się w języku polskim. Dostępność w Internecie na stronach producenta biuletynów technicznych, w tym opisów poprawek bezpieczeństwa, w języku polskim, a także telefonicznej pomocy technicznej producenta pakietu biurowego świadczonej w języku polskim w dni robocze w godzinach pracy Urzędu – cena połączenia nie większa niż cena połączenia lokalnego. Publicznie znany cykl życia przedstawiony przez producenta dotyczący rozwoju i wsparcia technicznego – w szczególności w zakresie bezpieczeństwa co najmniej 5 lat od daty zakupu. Możliwość dostosowania pakietu aplikacji biurowych do pracy dla osób niepełnosprawnych np. słabo widzących, zgodnie z wymogami Krajowych Ram Interoperacyjności (WCAG 2.0). </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Zintegrowany pakiet aplikacji biurowych musi zawierać co najmniej:</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edytor tekstów,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arkusz kalkulacyjny,</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narzędzie do przygotowania i prowadzenia prezentacji,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narzędzie do zarządzania informacją osobistą (pocztą elektroniczną, kalendarzem, kontaktami i zadaniami).</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Edytor tekstów musi umożliwiać co najmniej:</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Edycję i formatowanie tekstu w języku polskim wraz z obsługą języka polskiego w zakresie sprawdzania pisowni i poprawności gramatycznej oraz funkcjonalnością słownika wyrazów bliskoznacznych i autokorekty.</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Wstawianie oraz formatowanie tabel.</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Wstawianie oraz formatowanie obiektów graficznych.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Wstawianie wykresów i tabel z arkusza kalkulacyjnego (wliczając tabele przestawne).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Automatyczne numerowanie rozdziałów, punktów, akapitów, tabel i rysunków.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Automatyczne tworzenie spisów treści.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Formatowanie nagłówków i stopek stron.</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Śledzenie i porównywanie zmian wprowadzonych przez użytkowników w dokumencie.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Nagrywanie, tworzenie i edycję makr automatyzujących wykonywanie czynności.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Określenie układu strony (pionowa/pozioma).</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Wydruk dokumentów.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Wykonywanie korespondencji seryjnej bazując na danych adresowych pochodzących z arkusza kalkulacyjnego i z narzędzia do zarządzania informacją prywatną.</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Zabezpieczenie dokumentów hasłem przed odczytem oraz przed wprowadzaniem modyfikacji.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Arkusz kalkulacyjny musi umożliwiać co najmniej:</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Tworzenie raportów tabelarycznych.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Tworzenie wykresów liniowych (wraz linią trendu), słupkowych, kołowych.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Tworzenie arkuszy kalkulacyjnych zawierających teksty, dane liczbowe oraz formuły przeprowadzające operacje matematyczne, logiczne, tekstowe, statystyczne oraz operacje na danych finansowych i na miarach czasu.</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Tworzenie raportów z zewnętrznych źródeł danych (inne arkusze kalkulacyjne, bazy danych zgodne z ODBC, pliki tekstowe, pliki XML, webservice).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Obsługę kostek OLAP oraz tworzenie i edycję kwerend bazodanowych i webowych.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Narzędzia wspomagające analizę statystyczną i finansową, analizę wariantową i rozwiązywanie problemów optymalizacyjnych.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Tworzenie raportów tabeli przestawnych umożliwiających dynamiczną zmianę </w:t>
            </w:r>
            <w:r w:rsidRPr="000E1639">
              <w:rPr>
                <w:rFonts w:ascii="Times New Roman" w:hAnsi="Times New Roman" w:cs="Times New Roman"/>
                <w:color w:val="000000" w:themeColor="text1"/>
                <w:sz w:val="20"/>
                <w:szCs w:val="20"/>
              </w:rPr>
              <w:lastRenderedPageBreak/>
              <w:t>wymiarów oraz wykresów bazujących na danych z tabeli przestawnych.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Wyszukiwanie i zamianę danych.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Wykonywanie analiz danych przy użyciu formatowania warunkowego.</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Nazywanie komórek arkusza i odwoływanie się w formułach po takiej nazwie.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Nagrywanie, tworzenie i edycję makr automatyzujących wykonywanie czynności.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Formatowanie czasu, daty i wartości finansowych z polskim formatem.</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Zapis wielu arkuszy kalkulacyjnych w jednym pliku.</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Zabezpieczenie dokumentów hasłem przed odczytem oraz przed wprowadzaniem modyfikacji.</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Narzędzie do przygotowywania i prowadzenia prezentacji musi umożliwiać co najmniej:</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Przygotowywanie prezentacji multimedialnych, które mogą być prezentowanie przy użyciu projektora multimedialnego.</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Drukowanie w formacie umożliwiającym robienie notatek.</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Zapisanie jako prezentacja tylko do odczytu.</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Nagrywanie narracji i dołączanie jej do prezentacji.</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Opatrywanie slajdów notatkami dla prezentera.</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Umieszczanie i formatowanie tekstów, obiektów graficznych, tabel, nagrań dźwiękowych i wideo.</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Umieszczanie tabel i wykresów pochodzących z arkusza kalkulacyjnego.</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Odświeżenie wykresu znajdującego się w prezentacji po zmianie danych w źródłowym arkuszu kalkulacyjnym.</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Możliwość tworzenia animacji obiektów i całych slajdów.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Prowadzenie prezentacji w trybie prezentera, gdzie slajdy są widoczne na jednym monitorze lub projektorze, a na drugim widoczne są slajdy i notatki prezentera.</w:t>
            </w:r>
          </w:p>
          <w:p w:rsidR="000C1002" w:rsidRPr="000E1639" w:rsidRDefault="000C1002" w:rsidP="006A78A4">
            <w:pPr>
              <w:pStyle w:val="Akapitzlist"/>
              <w:numPr>
                <w:ilvl w:val="1"/>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Narzędzie do zarządzania informacją prywatną (pocztą elektroniczną, kalendarzem, kontaktami i zadaniami) musi umożliwiać:</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Pobieranie i wysyłanie poczty elektronicznej z serwera pocztowego.</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Przechowywanie wiadomości na serwerze lub w lokalnym pliku tworzonym z zastosowaniem efektywnej kompresji danych.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Filtrowanie niechcianej poczty elektronicznej (SPAM) oraz określanie listy zablokowanych i bezpiecznych nadawców.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Tworzenie katalogów, pozwalających katalogować pocztę elektroniczną.</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Automatyczne grupowanie poczty o tym samym tytule.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Tworzenie reguł przenoszących automatycznie nową pocztę elektroniczną do określonych katalogów bazując na słowach zawartych w tytule, adresie nadawcy i odbiorcy.</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Oflagowanie poczty elektronicznej z określeniem terminu przypomnienia, oddzielnie dla nadawcy i adresatów.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Mechanizm ustalania liczby wiadomości, które mają być synchronizowane lokalnie.</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Zarządzanie kalendarzem.</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Udostępnianie kalendarza innym użytkownikom z możliwością określania uprawnień użytkowników.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Przeglądanie kalendarza innych użytkowników.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Zapraszanie uczestników na spotkanie, co po ich akceptacji powoduje automatyczne wprowadzenie spotkania w ich kalendarzach.</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Zarządzanie listą zadań.</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Zlecanie zadań innym użytkownikom.</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Zarządzanie listą kontaktów.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Udostępnianie listy kontaktów innym użytkownikom.</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Przeglądanie listy kontaktów innych użytkowników.</w:t>
            </w:r>
          </w:p>
          <w:p w:rsidR="000C1002" w:rsidRPr="000E1639" w:rsidRDefault="000C1002" w:rsidP="006A78A4">
            <w:pPr>
              <w:pStyle w:val="Akapitzlist"/>
              <w:numPr>
                <w:ilvl w:val="0"/>
                <w:numId w:val="34"/>
              </w:numPr>
              <w:spacing w:line="276" w:lineRule="auto"/>
              <w:ind w:left="993" w:hanging="284"/>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Możliwość przesyłania kontaktów innym użytkowników.</w:t>
            </w:r>
          </w:p>
          <w:p w:rsidR="000C1002" w:rsidRPr="000E1639" w:rsidRDefault="000C1002" w:rsidP="006A78A4">
            <w:pPr>
              <w:pStyle w:val="Akapitzlist"/>
              <w:numPr>
                <w:ilvl w:val="0"/>
                <w:numId w:val="33"/>
              </w:numPr>
              <w:spacing w:line="276" w:lineRule="auto"/>
              <w:jc w:val="both"/>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Gwarancja spełniająca warunki: co najmniej 36 miesięcy gwarancji w miejscu używania sprzętu. </w:t>
            </w:r>
          </w:p>
          <w:p w:rsidR="000C1002" w:rsidRPr="000E1639" w:rsidRDefault="000C1002" w:rsidP="006A78A4">
            <w:pPr>
              <w:rPr>
                <w:rFonts w:ascii="Times New Roman" w:hAnsi="Times New Roman" w:cs="Times New Roman"/>
                <w:color w:val="000000" w:themeColor="text1"/>
                <w:sz w:val="20"/>
                <w:szCs w:val="20"/>
              </w:rPr>
            </w:pP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 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8</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Zabudowa RTV wraz z biurkiem</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Zabudowa naścienna modułowa ( telewizora), składająca się z   8 szafek wiszących naściennych o wym. całkowitych:   300cm szerokości,</w:t>
            </w:r>
            <w:r w:rsidR="00BD25E9">
              <w:rPr>
                <w:rFonts w:ascii="Times New Roman" w:hAnsi="Times New Roman" w:cs="Times New Roman"/>
                <w:color w:val="000000" w:themeColor="text1"/>
                <w:sz w:val="20"/>
                <w:szCs w:val="20"/>
              </w:rPr>
              <w:t xml:space="preserve"> </w:t>
            </w:r>
            <w:r w:rsidRPr="000E1639">
              <w:rPr>
                <w:rFonts w:ascii="Times New Roman" w:hAnsi="Times New Roman" w:cs="Times New Roman"/>
                <w:color w:val="000000" w:themeColor="text1"/>
                <w:sz w:val="20"/>
                <w:szCs w:val="20"/>
              </w:rPr>
              <w:t xml:space="preserve">x 35-40cm głębokości x 180 cm wys. </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Wymiary poszczególnych szafek: </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Szafka pozioma o szer.  120cm x wys. 60cm ilość: 4szt</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Szafka z </w:t>
            </w:r>
            <w:r w:rsidR="00BD25E9">
              <w:rPr>
                <w:rFonts w:ascii="Times New Roman" w:hAnsi="Times New Roman" w:cs="Times New Roman"/>
                <w:color w:val="000000" w:themeColor="text1"/>
                <w:sz w:val="20"/>
                <w:szCs w:val="20"/>
              </w:rPr>
              <w:t>frontem 60cmx60 cm ilość :4 szt.</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Meble </w:t>
            </w:r>
            <w:r w:rsidRPr="000E1639">
              <w:rPr>
                <w:rFonts w:ascii="Times New Roman" w:hAnsi="Times New Roman" w:cs="Times New Roman"/>
                <w:color w:val="000000" w:themeColor="text1"/>
                <w:sz w:val="20"/>
                <w:szCs w:val="20"/>
                <w:shd w:val="clear" w:color="auto" w:fill="FFFFFF"/>
              </w:rPr>
              <w:t>korpus biały mat + front biały połysk. Meble  w</w:t>
            </w:r>
            <w:r w:rsidRPr="000E1639">
              <w:rPr>
                <w:rFonts w:ascii="Times New Roman" w:hAnsi="Times New Roman" w:cs="Times New Roman"/>
                <w:color w:val="000000" w:themeColor="text1"/>
                <w:sz w:val="20"/>
                <w:szCs w:val="20"/>
              </w:rPr>
              <w:t>ykonane z płyty meblowej laminowanej dwustronnie o gr.18 mm mat, ściana tylna płyta HDF 3mm, boczne krawędzie mebli oklejone obrzeżem PCV o gr. 2mm ( brak widocznych łączeń i uszczerbień). Cały zestaw mebli w kolorze do wyboru przez Zamawiającego, rodzaj  uchwytów do wyboru z minimum 10 wzorów.</w:t>
            </w: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Obrzeża korpusu mebli oklejone okleiną ABS</w:t>
            </w:r>
          </w:p>
          <w:p w:rsidR="000C1002" w:rsidRPr="000E1639" w:rsidRDefault="000C1002" w:rsidP="006A78A4">
            <w:pPr>
              <w:rPr>
                <w:rFonts w:ascii="Times New Roman" w:hAnsi="Times New Roman" w:cs="Times New Roman"/>
                <w:color w:val="000000" w:themeColor="text1"/>
                <w:sz w:val="20"/>
                <w:szCs w:val="20"/>
              </w:rPr>
            </w:pPr>
          </w:p>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Meble z montażem i półkami według uzgodnienia z Zamawiającym.</w:t>
            </w:r>
          </w:p>
          <w:p w:rsidR="000C1002" w:rsidRPr="000E1639" w:rsidRDefault="000C1002" w:rsidP="006A78A4">
            <w:pPr>
              <w:shd w:val="clear" w:color="auto" w:fill="FFFFFF"/>
              <w:ind w:left="720"/>
              <w:rPr>
                <w:rFonts w:ascii="Times New Roman" w:hAnsi="Times New Roman" w:cs="Times New Roman"/>
                <w:color w:val="000000" w:themeColor="text1"/>
                <w:sz w:val="20"/>
                <w:szCs w:val="20"/>
              </w:rPr>
            </w:pPr>
          </w:p>
        </w:tc>
        <w:tc>
          <w:tcPr>
            <w:tcW w:w="1701"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1 zestaw</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9</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Dekoracje</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Świecznik/ serwetnik do ustalenia z Zamawiającym</w:t>
            </w:r>
          </w:p>
          <w:p w:rsidR="000C1002" w:rsidRPr="000E1639" w:rsidRDefault="000C1002" w:rsidP="006A78A4">
            <w:pPr>
              <w:rPr>
                <w:rFonts w:ascii="Times New Roman" w:hAnsi="Times New Roman" w:cs="Times New Roman"/>
                <w:color w:val="000000" w:themeColor="text1"/>
                <w:sz w:val="20"/>
                <w:szCs w:val="20"/>
              </w:rPr>
            </w:pP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zestaw</w:t>
            </w:r>
          </w:p>
        </w:tc>
      </w:tr>
      <w:tr w:rsidR="000C1002" w:rsidRPr="000E1639" w:rsidTr="009B63FD">
        <w:trPr>
          <w:trHeight w:val="2062"/>
        </w:trPr>
        <w:tc>
          <w:tcPr>
            <w:tcW w:w="494"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Radio FM+ odtwarzacz CD+USB</w:t>
            </w:r>
          </w:p>
        </w:tc>
        <w:tc>
          <w:tcPr>
            <w:tcW w:w="8180" w:type="dxa"/>
          </w:tcPr>
          <w:p w:rsidR="000C1002" w:rsidRPr="000E1639" w:rsidRDefault="000C1002" w:rsidP="006A78A4">
            <w:pPr>
              <w:shd w:val="clear" w:color="auto" w:fill="FFFFFF"/>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Radio FM z cyfrową syntezą i możliwością programowania 20 stacji radiowych oraz odtwarzania płyt CD czy też ulubionych plików muzycznych za pośrednictwem portu USB. Kolor:Czarny</w:t>
            </w:r>
          </w:p>
          <w:p w:rsidR="000C1002" w:rsidRPr="000E1639" w:rsidRDefault="000C1002" w:rsidP="006A78A4">
            <w:pPr>
              <w:shd w:val="clear" w:color="auto" w:fill="F7F7F7"/>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Okres gwarancji:24 miesiące</w:t>
            </w:r>
          </w:p>
          <w:p w:rsidR="000C1002" w:rsidRPr="000E1639" w:rsidRDefault="000C1002" w:rsidP="006A78A4">
            <w:pPr>
              <w:shd w:val="clear" w:color="auto" w:fill="FFFFFF"/>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Wymiary:330 x 235 x 110 mm</w:t>
            </w:r>
          </w:p>
          <w:p w:rsidR="000C1002" w:rsidRPr="000E1639" w:rsidRDefault="000C1002" w:rsidP="006A78A4">
            <w:pPr>
              <w:shd w:val="clear" w:color="auto" w:fill="F7F7F7"/>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Waga [g]:1310</w:t>
            </w:r>
          </w:p>
          <w:p w:rsidR="000C1002" w:rsidRPr="000E1639" w:rsidRDefault="000C1002" w:rsidP="006A78A4">
            <w:pPr>
              <w:shd w:val="clear" w:color="auto" w:fill="FFFFFF"/>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Zasilanie:</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Bateryjne,</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Sieciowe</w:t>
            </w:r>
          </w:p>
          <w:p w:rsidR="000C1002" w:rsidRPr="000E1639" w:rsidRDefault="000C1002" w:rsidP="009B63FD">
            <w:pPr>
              <w:shd w:val="clear" w:color="auto" w:fill="F7F7F7"/>
              <w:rPr>
                <w:rFonts w:ascii="Times New Roman" w:hAnsi="Times New Roman" w:cs="Times New Roman"/>
                <w:color w:val="000000" w:themeColor="text1"/>
                <w:sz w:val="20"/>
                <w:szCs w:val="20"/>
              </w:rPr>
            </w:pPr>
            <w:r w:rsidRPr="000E1639">
              <w:rPr>
                <w:rFonts w:ascii="Times New Roman" w:eastAsia="Times New Roman" w:hAnsi="Times New Roman" w:cs="Times New Roman"/>
                <w:color w:val="000000" w:themeColor="text1"/>
                <w:sz w:val="20"/>
                <w:szCs w:val="20"/>
                <w:lang w:eastAsia="pl-PL"/>
              </w:rPr>
              <w:t>Załączone wyposażenie:</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Instrukcja,</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Gwarancja,</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Parametry techniczne: Odtwarzacz, CD:</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Tak</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,Nośniki:</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CD,Radio:</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FM,Zakres</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fal:</w:t>
            </w:r>
            <w:r w:rsidR="009F3F0A">
              <w:rPr>
                <w:rFonts w:ascii="Times New Roman" w:eastAsia="Times New Roman" w:hAnsi="Times New Roman" w:cs="Times New Roman"/>
                <w:color w:val="000000" w:themeColor="text1"/>
                <w:sz w:val="20"/>
                <w:szCs w:val="20"/>
                <w:lang w:eastAsia="pl-PL"/>
              </w:rPr>
              <w:t xml:space="preserve"> FM,Iloś </w:t>
            </w:r>
            <w:r w:rsidRPr="000E1639">
              <w:rPr>
                <w:rFonts w:ascii="Times New Roman" w:eastAsia="Times New Roman" w:hAnsi="Times New Roman" w:cs="Times New Roman"/>
                <w:color w:val="000000" w:themeColor="text1"/>
                <w:sz w:val="20"/>
                <w:szCs w:val="20"/>
                <w:lang w:eastAsia="pl-PL"/>
              </w:rPr>
              <w:t>,stacji w pamięci: 20,Moc [W]:2 x 2 W, System dźwięku:</w:t>
            </w:r>
            <w:r w:rsidR="009F3F0A">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Stereo, Wyświetlacz LCD</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0C1002" w:rsidRPr="000E1639" w:rsidTr="006A78A4">
        <w:tc>
          <w:tcPr>
            <w:tcW w:w="494" w:type="dxa"/>
          </w:tcPr>
          <w:p w:rsidR="000C1002" w:rsidRPr="000E1639" w:rsidRDefault="000C1002" w:rsidP="006A78A4">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1954" w:type="dxa"/>
            <w:gridSpan w:val="2"/>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Krzesła składane</w:t>
            </w:r>
          </w:p>
        </w:tc>
        <w:tc>
          <w:tcPr>
            <w:tcW w:w="8180"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Krzesła składane ( na płasko), materiał: Metal/ pianka/PVC, malowane proszkowo  Kolor: szary/ srebrny, Wymiary: szer. 42cm x wys. 81cm x 43 cm. Wysokość siedziska 46cm, głębokość siedziska 39cm, waga: 4kg</w:t>
            </w:r>
          </w:p>
        </w:tc>
        <w:tc>
          <w:tcPr>
            <w:tcW w:w="1701" w:type="dxa"/>
          </w:tcPr>
          <w:p w:rsidR="000C1002" w:rsidRPr="000E1639" w:rsidRDefault="000C1002" w:rsidP="006A78A4">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 szt</w:t>
            </w:r>
          </w:p>
        </w:tc>
      </w:tr>
    </w:tbl>
    <w:p w:rsidR="000C1002" w:rsidRPr="00147221" w:rsidRDefault="00F94C81" w:rsidP="009B63FD">
      <w:pPr>
        <w:jc w:val="center"/>
        <w:rPr>
          <w:rFonts w:ascii="Times New Roman" w:hAnsi="Times New Roman" w:cs="Times New Roman"/>
          <w:color w:val="000000" w:themeColor="text1"/>
          <w:sz w:val="24"/>
          <w:szCs w:val="24"/>
          <w:highlight w:val="lightGray"/>
        </w:rPr>
      </w:pPr>
      <w:r w:rsidRPr="00147221">
        <w:rPr>
          <w:rFonts w:ascii="Times New Roman" w:hAnsi="Times New Roman" w:cs="Times New Roman"/>
          <w:color w:val="000000" w:themeColor="text1"/>
          <w:sz w:val="24"/>
          <w:szCs w:val="24"/>
          <w:highlight w:val="lightGray"/>
        </w:rPr>
        <w:t xml:space="preserve">Wszystkie urządzenia elektryczne/ elektroniczne </w:t>
      </w:r>
      <w:r w:rsidR="00410A1B">
        <w:rPr>
          <w:rFonts w:ascii="Times New Roman" w:hAnsi="Times New Roman" w:cs="Times New Roman"/>
          <w:color w:val="000000" w:themeColor="text1"/>
          <w:sz w:val="24"/>
          <w:szCs w:val="24"/>
          <w:highlight w:val="lightGray"/>
        </w:rPr>
        <w:t xml:space="preserve"> i inne sprzęty </w:t>
      </w:r>
      <w:r w:rsidRPr="00147221">
        <w:rPr>
          <w:rFonts w:ascii="Times New Roman" w:hAnsi="Times New Roman" w:cs="Times New Roman"/>
          <w:color w:val="000000" w:themeColor="text1"/>
          <w:sz w:val="24"/>
          <w:szCs w:val="24"/>
          <w:highlight w:val="lightGray"/>
        </w:rPr>
        <w:t>powinny być wyposażone w instrukcję w języku polskim,</w:t>
      </w:r>
    </w:p>
    <w:p w:rsidR="00D473A4" w:rsidRPr="00147221" w:rsidRDefault="00F94C81" w:rsidP="009B63FD">
      <w:pPr>
        <w:jc w:val="center"/>
        <w:rPr>
          <w:rFonts w:ascii="Times New Roman" w:hAnsi="Times New Roman" w:cs="Times New Roman"/>
          <w:color w:val="000000" w:themeColor="text1"/>
          <w:sz w:val="24"/>
          <w:szCs w:val="24"/>
        </w:rPr>
      </w:pPr>
      <w:r w:rsidRPr="00147221">
        <w:rPr>
          <w:rFonts w:ascii="Times New Roman" w:hAnsi="Times New Roman" w:cs="Times New Roman"/>
          <w:color w:val="000000" w:themeColor="text1"/>
          <w:sz w:val="24"/>
          <w:szCs w:val="24"/>
          <w:highlight w:val="lightGray"/>
        </w:rPr>
        <w:t>Wymagane jest aby sprzęt był zapewniony z  dostawą i montażem, oraz musi posiadać gwarancję min. 24 miesiąc</w:t>
      </w:r>
      <w:r w:rsidR="00D473A4" w:rsidRPr="00147221">
        <w:rPr>
          <w:rFonts w:ascii="Times New Roman" w:hAnsi="Times New Roman" w:cs="Times New Roman"/>
          <w:color w:val="000000" w:themeColor="text1"/>
          <w:sz w:val="24"/>
          <w:szCs w:val="24"/>
          <w:highlight w:val="lightGray"/>
        </w:rPr>
        <w:t>e</w:t>
      </w:r>
    </w:p>
    <w:p w:rsidR="00B613B4" w:rsidRPr="00147221" w:rsidRDefault="00B613B4">
      <w:pPr>
        <w:rPr>
          <w:rFonts w:ascii="Times New Roman" w:hAnsi="Times New Roman" w:cs="Times New Roman"/>
          <w:color w:val="000000" w:themeColor="text1"/>
          <w:sz w:val="28"/>
          <w:szCs w:val="28"/>
        </w:rPr>
      </w:pPr>
      <w:r w:rsidRPr="00147221">
        <w:rPr>
          <w:rFonts w:ascii="Times New Roman" w:hAnsi="Times New Roman" w:cs="Times New Roman"/>
          <w:color w:val="000000" w:themeColor="text1"/>
          <w:sz w:val="28"/>
          <w:szCs w:val="28"/>
        </w:rPr>
        <w:t>Sala ćwiczeń</w:t>
      </w:r>
    </w:p>
    <w:tbl>
      <w:tblPr>
        <w:tblStyle w:val="Tabela-Siatka"/>
        <w:tblW w:w="0" w:type="auto"/>
        <w:tblLook w:val="04A0"/>
      </w:tblPr>
      <w:tblGrid>
        <w:gridCol w:w="420"/>
        <w:gridCol w:w="1985"/>
        <w:gridCol w:w="8363"/>
        <w:gridCol w:w="1560"/>
      </w:tblGrid>
      <w:tr w:rsidR="00C855A1" w:rsidRPr="000E1639" w:rsidTr="009B63FD">
        <w:trPr>
          <w:trHeight w:val="260"/>
        </w:trPr>
        <w:tc>
          <w:tcPr>
            <w:tcW w:w="420" w:type="dxa"/>
          </w:tcPr>
          <w:p w:rsidR="00C855A1" w:rsidRPr="000E1639" w:rsidRDefault="00C855A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1985"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Rower treningowy stacjonarny</w:t>
            </w:r>
          </w:p>
        </w:tc>
        <w:tc>
          <w:tcPr>
            <w:tcW w:w="8363" w:type="dxa"/>
          </w:tcPr>
          <w:p w:rsidR="00C855A1" w:rsidRPr="000E1639" w:rsidRDefault="00C855A1" w:rsidP="00171CD2">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Dane techniczne: regulacja siodełka, ręczna regulacja oporu, kółka transportowe, system hamowania z magnesem trwałym, system napędu: pasek rowkowany, regulacja obciążenia: niezależna od liczby obrotów, waga koła zamachowego: 6</w:t>
            </w:r>
            <w:r w:rsidR="009B63FD">
              <w:rPr>
                <w:rFonts w:ascii="Times New Roman" w:eastAsia="Times New Roman" w:hAnsi="Times New Roman" w:cs="Times New Roman"/>
                <w:color w:val="000000" w:themeColor="text1"/>
                <w:sz w:val="20"/>
                <w:szCs w:val="20"/>
                <w:lang w:eastAsia="pl-PL"/>
              </w:rPr>
              <w:t xml:space="preserve"> </w:t>
            </w:r>
            <w:r w:rsidRPr="000E1639">
              <w:rPr>
                <w:rFonts w:ascii="Times New Roman" w:eastAsia="Times New Roman" w:hAnsi="Times New Roman" w:cs="Times New Roman"/>
                <w:color w:val="000000" w:themeColor="text1"/>
                <w:sz w:val="20"/>
                <w:szCs w:val="20"/>
                <w:lang w:eastAsia="pl-PL"/>
              </w:rPr>
              <w:t>kg,8 poziomów oporu,</w:t>
            </w:r>
          </w:p>
          <w:p w:rsidR="009B63FD" w:rsidRDefault="00C855A1" w:rsidP="009B63FD">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Komputer: wyświetlacz LCD, funkcje: dystans, czas, spalone kalorie, górna granica tętna, pomiar pulsu przez sensory dotykowe, uchwyt na tablet, odbiornika dla pasa telemetrycznego (pas do dokupienia osobno),zasilanie: bateria AA+</w:t>
            </w:r>
          </w:p>
          <w:p w:rsidR="00C855A1" w:rsidRPr="000E1639" w:rsidRDefault="00C855A1" w:rsidP="009B63FD">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Wymiary i waga: maksymalna waga użytkownika: 110kg, waga sprzętu: 25kg, wymiary: 99 x 51 x 131cm           </w:t>
            </w:r>
          </w:p>
        </w:tc>
        <w:tc>
          <w:tcPr>
            <w:tcW w:w="1560"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9B63FD">
        <w:trPr>
          <w:trHeight w:val="1772"/>
        </w:trPr>
        <w:tc>
          <w:tcPr>
            <w:tcW w:w="420" w:type="dxa"/>
          </w:tcPr>
          <w:p w:rsidR="00C855A1" w:rsidRPr="000E1639" w:rsidRDefault="00C855A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2</w:t>
            </w:r>
          </w:p>
        </w:tc>
        <w:tc>
          <w:tcPr>
            <w:tcW w:w="1985"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Orbitrek magnetyczny</w:t>
            </w:r>
          </w:p>
        </w:tc>
        <w:tc>
          <w:tcPr>
            <w:tcW w:w="8363" w:type="dxa"/>
          </w:tcPr>
          <w:p w:rsidR="00C855A1" w:rsidRPr="000E1639" w:rsidRDefault="00C855A1" w:rsidP="009B63FD">
            <w:pPr>
              <w:shd w:val="clear" w:color="auto" w:fill="FFFFFF"/>
              <w:spacing w:before="75" w:after="375"/>
              <w:rPr>
                <w:rFonts w:ascii="Times New Roman" w:hAnsi="Times New Roman" w:cs="Times New Roman"/>
                <w:color w:val="000000" w:themeColor="text1"/>
                <w:sz w:val="20"/>
                <w:szCs w:val="20"/>
              </w:rPr>
            </w:pPr>
            <w:r w:rsidRPr="000E1639">
              <w:rPr>
                <w:rFonts w:ascii="Times New Roman" w:eastAsia="Times New Roman" w:hAnsi="Times New Roman" w:cs="Times New Roman"/>
                <w:color w:val="000000" w:themeColor="text1"/>
                <w:sz w:val="20"/>
                <w:szCs w:val="20"/>
                <w:lang w:eastAsia="pl-PL"/>
              </w:rPr>
              <w:t>Funkcje: opór: magnetyczny, obciążenie: regulacja elektroniczna, koło zamachowe: 16 kg, wyświetlacz: dystans, czas, prędkość, ilość spalonych kalorii, programy: programy stałe: 12,programy HRC: 4, pomiar pulsu: sensory dotykowe, rolki transportowe, system napędu: pas klinowy,16 poziomów obciążenia    Wymiary i waga: wymiar po rozłożeniu (dł./szer./wys.): 120 / 53 / 157 cm, waga: 38 kg, max. waga użytkownika: 130 kg, długość kroku: 32cm, wysokość skoku/podnoszenia: 30cm,odstęp pomiędzy pedałami: 21cm,Gwarancja: 2 lata</w:t>
            </w:r>
            <w:r w:rsidR="009B63FD">
              <w:rPr>
                <w:rFonts w:ascii="Times New Roman" w:eastAsia="Times New Roman" w:hAnsi="Times New Roman" w:cs="Times New Roman"/>
                <w:color w:val="000000" w:themeColor="text1"/>
                <w:sz w:val="20"/>
                <w:szCs w:val="20"/>
                <w:lang w:eastAsia="pl-PL"/>
              </w:rPr>
              <w:t>.</w:t>
            </w:r>
          </w:p>
        </w:tc>
        <w:tc>
          <w:tcPr>
            <w:tcW w:w="1560"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1985"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Kijki trekkingowe</w:t>
            </w:r>
          </w:p>
        </w:tc>
        <w:tc>
          <w:tcPr>
            <w:tcW w:w="8363" w:type="dxa"/>
          </w:tcPr>
          <w:p w:rsidR="00C855A1" w:rsidRPr="000E1639" w:rsidRDefault="00C855A1" w:rsidP="00957B4D">
            <w:pPr>
              <w:shd w:val="clear" w:color="auto" w:fill="FFFFFF"/>
              <w:outlineLvl w:val="0"/>
              <w:rPr>
                <w:rStyle w:val="Pogrubienie"/>
                <w:rFonts w:ascii="Times New Roman" w:hAnsi="Times New Roman" w:cs="Times New Roman"/>
                <w:color w:val="000000" w:themeColor="text1"/>
                <w:sz w:val="20"/>
                <w:szCs w:val="20"/>
                <w:shd w:val="clear" w:color="auto" w:fill="FFFFFF"/>
              </w:rPr>
            </w:pPr>
            <w:r w:rsidRPr="000E1639">
              <w:rPr>
                <w:rFonts w:ascii="Times New Roman" w:eastAsia="Times New Roman" w:hAnsi="Times New Roman" w:cs="Times New Roman"/>
                <w:color w:val="000000" w:themeColor="text1"/>
                <w:kern w:val="36"/>
                <w:sz w:val="20"/>
                <w:szCs w:val="20"/>
                <w:lang w:eastAsia="pl-PL"/>
              </w:rPr>
              <w:t xml:space="preserve">Kije trekkingowe 105-135cm 3-sekcyjne, </w:t>
            </w:r>
            <w:r w:rsidRPr="000E1639">
              <w:rPr>
                <w:rFonts w:ascii="Times New Roman" w:hAnsi="Times New Roman" w:cs="Times New Roman"/>
                <w:color w:val="000000" w:themeColor="text1"/>
                <w:sz w:val="20"/>
                <w:szCs w:val="20"/>
                <w:shd w:val="clear" w:color="auto" w:fill="FFFFFF"/>
              </w:rPr>
              <w:t>składane i </w:t>
            </w:r>
            <w:r w:rsidRPr="000E1639">
              <w:rPr>
                <w:rStyle w:val="Pogrubienie"/>
                <w:rFonts w:ascii="Times New Roman" w:hAnsi="Times New Roman" w:cs="Times New Roman"/>
                <w:b w:val="0"/>
                <w:bCs w:val="0"/>
                <w:color w:val="000000" w:themeColor="text1"/>
                <w:sz w:val="20"/>
                <w:szCs w:val="20"/>
                <w:shd w:val="clear" w:color="auto" w:fill="FFFFFF"/>
              </w:rPr>
              <w:t xml:space="preserve">regulowane </w:t>
            </w:r>
          </w:p>
          <w:p w:rsidR="00C855A1" w:rsidRPr="000E1639" w:rsidRDefault="00C855A1" w:rsidP="0080780C">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Parametry: materiał: duraluminium, rączki: termoplastyczna guma (TPR), polietylen (PP),ergonomicznie profilowane, groty: widiowe, waga: 570g, regulowana wysokość: 105-135cm, 3-sekcyjne składanie po złożeniu: 65cm,system blokujący: wewnętrzny, amortyzacja: Anti-Shock, paski na nadgarstki z regulacją, osłonki na groty, wykręcane talerzyki, w zestawie instrukcja</w:t>
            </w:r>
          </w:p>
          <w:p w:rsidR="00C855A1" w:rsidRPr="000E1639" w:rsidRDefault="00C855A1" w:rsidP="00957B4D">
            <w:pPr>
              <w:shd w:val="clear" w:color="auto" w:fill="FFFFFF"/>
              <w:outlineLvl w:val="0"/>
              <w:rPr>
                <w:rFonts w:ascii="Times New Roman" w:eastAsia="Times New Roman" w:hAnsi="Times New Roman" w:cs="Times New Roman"/>
                <w:color w:val="000000" w:themeColor="text1"/>
                <w:kern w:val="36"/>
                <w:sz w:val="20"/>
                <w:szCs w:val="20"/>
                <w:lang w:eastAsia="pl-PL"/>
              </w:rPr>
            </w:pPr>
          </w:p>
          <w:p w:rsidR="00C855A1" w:rsidRPr="000E1639" w:rsidRDefault="00C855A1">
            <w:pPr>
              <w:rPr>
                <w:rFonts w:ascii="Times New Roman" w:hAnsi="Times New Roman" w:cs="Times New Roman"/>
                <w:color w:val="000000" w:themeColor="text1"/>
                <w:sz w:val="20"/>
                <w:szCs w:val="20"/>
              </w:rPr>
            </w:pPr>
          </w:p>
        </w:tc>
        <w:tc>
          <w:tcPr>
            <w:tcW w:w="1560"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w:t>
            </w:r>
            <w:r>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1985"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Skakanki</w:t>
            </w:r>
          </w:p>
        </w:tc>
        <w:tc>
          <w:tcPr>
            <w:tcW w:w="8363" w:type="dxa"/>
          </w:tcPr>
          <w:p w:rsidR="00C855A1" w:rsidRPr="000E1639" w:rsidRDefault="00C855A1" w:rsidP="00171CD2">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Parametry: długość 275cm, regulowana długość linki, licznik, długość rączki: ok. 20cm, grubość linki: 5,2mm, materiał: PP + PVC</w:t>
            </w:r>
          </w:p>
          <w:p w:rsidR="00C855A1" w:rsidRPr="000E1639" w:rsidRDefault="00C855A1">
            <w:pPr>
              <w:rPr>
                <w:rFonts w:ascii="Times New Roman" w:hAnsi="Times New Roman" w:cs="Times New Roman"/>
                <w:color w:val="000000" w:themeColor="text1"/>
                <w:sz w:val="20"/>
                <w:szCs w:val="20"/>
              </w:rPr>
            </w:pPr>
          </w:p>
        </w:tc>
        <w:tc>
          <w:tcPr>
            <w:tcW w:w="1560"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w:t>
            </w:r>
            <w:r>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1985"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Piłki do ćwiczenia rąk i masażu (zestaw)</w:t>
            </w:r>
          </w:p>
        </w:tc>
        <w:tc>
          <w:tcPr>
            <w:tcW w:w="8363" w:type="dxa"/>
          </w:tcPr>
          <w:p w:rsidR="00C855A1" w:rsidRPr="000E1639" w:rsidRDefault="00C855A1" w:rsidP="00171CD2">
            <w:pPr>
              <w:shd w:val="clear" w:color="auto" w:fill="FFFFFF"/>
              <w:spacing w:before="75" w:after="3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Parametry:1 miękka piłeczka o średnicy 7 cm (zielona),1 twarda piłka o średnicy 9 cm (antracyt), idealne do masażu, ćwiczeń i rehabilitacji, torba siatkowa do przechowywania piłek</w:t>
            </w:r>
          </w:p>
          <w:p w:rsidR="00C855A1" w:rsidRPr="000E1639" w:rsidRDefault="00C855A1" w:rsidP="00171CD2">
            <w:pPr>
              <w:rPr>
                <w:rFonts w:ascii="Times New Roman" w:hAnsi="Times New Roman" w:cs="Times New Roman"/>
                <w:color w:val="000000" w:themeColor="text1"/>
                <w:sz w:val="20"/>
                <w:szCs w:val="20"/>
              </w:rPr>
            </w:pPr>
          </w:p>
        </w:tc>
        <w:tc>
          <w:tcPr>
            <w:tcW w:w="1560" w:type="dxa"/>
          </w:tcPr>
          <w:p w:rsidR="00C855A1" w:rsidRPr="000E1639" w:rsidRDefault="00C855A1">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 zestawy</w:t>
            </w:r>
          </w:p>
        </w:tc>
      </w:tr>
    </w:tbl>
    <w:p w:rsidR="00B613B4" w:rsidRPr="000E1639" w:rsidRDefault="00B613B4">
      <w:pPr>
        <w:rPr>
          <w:rFonts w:ascii="Times New Roman" w:hAnsi="Times New Roman" w:cs="Times New Roman"/>
          <w:color w:val="000000" w:themeColor="text1"/>
          <w:sz w:val="20"/>
          <w:szCs w:val="20"/>
        </w:rPr>
      </w:pPr>
    </w:p>
    <w:p w:rsidR="00293B67" w:rsidRPr="00147221" w:rsidRDefault="00293B67">
      <w:pPr>
        <w:rPr>
          <w:rFonts w:ascii="Times New Roman" w:hAnsi="Times New Roman" w:cs="Times New Roman"/>
          <w:color w:val="000000" w:themeColor="text1"/>
          <w:sz w:val="28"/>
          <w:szCs w:val="28"/>
        </w:rPr>
      </w:pPr>
      <w:r w:rsidRPr="00147221">
        <w:rPr>
          <w:rFonts w:ascii="Times New Roman" w:hAnsi="Times New Roman" w:cs="Times New Roman"/>
          <w:color w:val="000000" w:themeColor="text1"/>
          <w:sz w:val="28"/>
          <w:szCs w:val="28"/>
        </w:rPr>
        <w:t>Szatnia</w:t>
      </w:r>
    </w:p>
    <w:tbl>
      <w:tblPr>
        <w:tblStyle w:val="Tabela-Siatka"/>
        <w:tblW w:w="12328" w:type="dxa"/>
        <w:tblLook w:val="04A0"/>
      </w:tblPr>
      <w:tblGrid>
        <w:gridCol w:w="420"/>
        <w:gridCol w:w="1977"/>
        <w:gridCol w:w="8371"/>
        <w:gridCol w:w="1560"/>
      </w:tblGrid>
      <w:tr w:rsidR="000C1002" w:rsidRPr="000E1639" w:rsidTr="000C1002">
        <w:tc>
          <w:tcPr>
            <w:tcW w:w="420" w:type="dxa"/>
          </w:tcPr>
          <w:p w:rsidR="000C1002" w:rsidRPr="000E1639" w:rsidRDefault="000C100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p>
        </w:tc>
        <w:tc>
          <w:tcPr>
            <w:tcW w:w="1977" w:type="dxa"/>
          </w:tcPr>
          <w:p w:rsidR="000C1002" w:rsidRPr="000E1639" w:rsidRDefault="000C100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Zabudowa mebli </w:t>
            </w:r>
            <w:r w:rsidR="00D473A4">
              <w:rPr>
                <w:rFonts w:ascii="Times New Roman" w:hAnsi="Times New Roman" w:cs="Times New Roman"/>
                <w:color w:val="000000" w:themeColor="text1"/>
                <w:sz w:val="20"/>
                <w:szCs w:val="20"/>
              </w:rPr>
              <w:t xml:space="preserve">do </w:t>
            </w:r>
            <w:r w:rsidRPr="000E1639">
              <w:rPr>
                <w:rFonts w:ascii="Times New Roman" w:hAnsi="Times New Roman" w:cs="Times New Roman"/>
                <w:color w:val="000000" w:themeColor="text1"/>
                <w:sz w:val="20"/>
                <w:szCs w:val="20"/>
              </w:rPr>
              <w:t>szatni</w:t>
            </w:r>
          </w:p>
        </w:tc>
        <w:tc>
          <w:tcPr>
            <w:tcW w:w="8371" w:type="dxa"/>
          </w:tcPr>
          <w:p w:rsidR="000C1002" w:rsidRPr="000E1639" w:rsidRDefault="000C1002" w:rsidP="00647ACF">
            <w:pPr>
              <w:jc w:val="both"/>
              <w:rPr>
                <w:rFonts w:ascii="Times New Roman" w:eastAsia="Times New Roman" w:hAnsi="Times New Roman" w:cs="Times New Roman"/>
                <w:b/>
                <w:bCs/>
                <w:color w:val="000000" w:themeColor="text1"/>
                <w:sz w:val="20"/>
                <w:szCs w:val="20"/>
                <w:lang w:eastAsia="pl-PL"/>
              </w:rPr>
            </w:pPr>
            <w:r w:rsidRPr="000E1639">
              <w:rPr>
                <w:rFonts w:ascii="Times New Roman" w:eastAsia="Times New Roman" w:hAnsi="Times New Roman" w:cs="Times New Roman"/>
                <w:b/>
                <w:bCs/>
                <w:color w:val="000000" w:themeColor="text1"/>
                <w:sz w:val="20"/>
                <w:szCs w:val="20"/>
                <w:lang w:eastAsia="pl-PL"/>
              </w:rPr>
              <w:t xml:space="preserve">Szafa  </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szerokość [cm]: 100</w:t>
            </w:r>
            <w:r w:rsidRPr="000E1639">
              <w:rPr>
                <w:rFonts w:ascii="Times New Roman" w:eastAsia="Times New Roman" w:hAnsi="Times New Roman" w:cs="Times New Roman"/>
                <w:color w:val="000000" w:themeColor="text1"/>
                <w:sz w:val="20"/>
                <w:szCs w:val="20"/>
                <w:lang w:eastAsia="pl-PL"/>
              </w:rPr>
              <w:t xml:space="preserve"> cm (+/- </w:t>
            </w:r>
            <w:smartTag w:uri="urn:schemas-microsoft-com:office:smarttags" w:element="metricconverter">
              <w:smartTagPr>
                <w:attr w:name="ProductID" w:val="10 cm"/>
              </w:smartTagPr>
              <w:r w:rsidRPr="000E1639">
                <w:rPr>
                  <w:rFonts w:ascii="Times New Roman" w:eastAsia="Times New Roman" w:hAnsi="Times New Roman" w:cs="Times New Roman"/>
                  <w:color w:val="000000" w:themeColor="text1"/>
                  <w:sz w:val="20"/>
                  <w:szCs w:val="20"/>
                  <w:lang w:eastAsia="pl-PL"/>
                </w:rPr>
                <w:t>10 cm</w:t>
              </w:r>
            </w:smartTag>
            <w:r w:rsidRPr="000E1639">
              <w:rPr>
                <w:rFonts w:ascii="Times New Roman" w:eastAsia="Times New Roman" w:hAnsi="Times New Roman" w:cs="Times New Roman"/>
                <w:color w:val="000000" w:themeColor="text1"/>
                <w:sz w:val="20"/>
                <w:szCs w:val="20"/>
                <w:lang w:eastAsia="pl-PL"/>
              </w:rPr>
              <w:t>)</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Wysokość [cm]: 250</w:t>
            </w:r>
            <w:r w:rsidRPr="000E1639">
              <w:rPr>
                <w:rFonts w:ascii="Times New Roman" w:eastAsia="Times New Roman" w:hAnsi="Times New Roman" w:cs="Times New Roman"/>
                <w:color w:val="000000" w:themeColor="text1"/>
                <w:sz w:val="20"/>
                <w:szCs w:val="20"/>
                <w:lang w:eastAsia="pl-PL"/>
              </w:rPr>
              <w:t xml:space="preserve"> cm (+/- </w:t>
            </w:r>
            <w:smartTag w:uri="urn:schemas-microsoft-com:office:smarttags" w:element="metricconverter">
              <w:smartTagPr>
                <w:attr w:name="ProductID" w:val="10 cm"/>
              </w:smartTagPr>
              <w:r w:rsidRPr="000E1639">
                <w:rPr>
                  <w:rFonts w:ascii="Times New Roman" w:eastAsia="Times New Roman" w:hAnsi="Times New Roman" w:cs="Times New Roman"/>
                  <w:color w:val="000000" w:themeColor="text1"/>
                  <w:sz w:val="20"/>
                  <w:szCs w:val="20"/>
                  <w:lang w:eastAsia="pl-PL"/>
                </w:rPr>
                <w:t>10 cm</w:t>
              </w:r>
            </w:smartTag>
            <w:r w:rsidRPr="000E1639">
              <w:rPr>
                <w:rFonts w:ascii="Times New Roman" w:eastAsia="Times New Roman" w:hAnsi="Times New Roman" w:cs="Times New Roman"/>
                <w:color w:val="000000" w:themeColor="text1"/>
                <w:sz w:val="20"/>
                <w:szCs w:val="20"/>
                <w:lang w:eastAsia="pl-PL"/>
              </w:rPr>
              <w:t>) + 14cm nóżka</w:t>
            </w:r>
          </w:p>
          <w:p w:rsidR="000C1002" w:rsidRPr="000E1639" w:rsidRDefault="000C1002" w:rsidP="00647ACF">
            <w:pPr>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Głębokość [cm]: 40</w:t>
            </w:r>
            <w:r w:rsidRPr="000E1639">
              <w:rPr>
                <w:rFonts w:ascii="Times New Roman" w:eastAsia="Times New Roman" w:hAnsi="Times New Roman" w:cs="Times New Roman"/>
                <w:color w:val="000000" w:themeColor="text1"/>
                <w:sz w:val="20"/>
                <w:szCs w:val="20"/>
                <w:lang w:eastAsia="pl-PL"/>
              </w:rPr>
              <w:t xml:space="preserve"> cm (+/- </w:t>
            </w:r>
            <w:smartTag w:uri="urn:schemas-microsoft-com:office:smarttags" w:element="metricconverter">
              <w:smartTagPr>
                <w:attr w:name="ProductID" w:val="10 cm"/>
              </w:smartTagPr>
              <w:r w:rsidRPr="000E1639">
                <w:rPr>
                  <w:rFonts w:ascii="Times New Roman" w:eastAsia="Times New Roman" w:hAnsi="Times New Roman" w:cs="Times New Roman"/>
                  <w:color w:val="000000" w:themeColor="text1"/>
                  <w:sz w:val="20"/>
                  <w:szCs w:val="20"/>
                  <w:lang w:eastAsia="pl-PL"/>
                </w:rPr>
                <w:t>10 cm</w:t>
              </w:r>
            </w:smartTag>
            <w:r w:rsidRPr="000E1639">
              <w:rPr>
                <w:rFonts w:ascii="Times New Roman" w:eastAsia="Times New Roman" w:hAnsi="Times New Roman" w:cs="Times New Roman"/>
                <w:color w:val="000000" w:themeColor="text1"/>
                <w:sz w:val="20"/>
                <w:szCs w:val="20"/>
                <w:lang w:eastAsia="pl-PL"/>
              </w:rPr>
              <w:t>)</w:t>
            </w:r>
            <w:r w:rsidRPr="000E1639">
              <w:rPr>
                <w:rFonts w:ascii="Times New Roman" w:eastAsia="Times New Roman" w:hAnsi="Times New Roman" w:cs="Times New Roman"/>
                <w:color w:val="000000" w:themeColor="text1"/>
                <w:sz w:val="20"/>
                <w:szCs w:val="20"/>
                <w:lang w:eastAsia="pl-PL"/>
              </w:rPr>
              <w:br/>
            </w:r>
            <w:r w:rsidRPr="000E1639">
              <w:rPr>
                <w:rFonts w:ascii="Times New Roman" w:eastAsia="Times New Roman" w:hAnsi="Times New Roman" w:cs="Times New Roman"/>
                <w:bCs/>
                <w:color w:val="000000" w:themeColor="text1"/>
                <w:sz w:val="20"/>
                <w:szCs w:val="20"/>
                <w:lang w:eastAsia="pl-PL"/>
              </w:rPr>
              <w:t>Kolor: </w:t>
            </w:r>
            <w:r>
              <w:rPr>
                <w:rFonts w:ascii="Times New Roman" w:eastAsia="Times New Roman" w:hAnsi="Times New Roman" w:cs="Times New Roman"/>
                <w:bCs/>
                <w:color w:val="000000" w:themeColor="text1"/>
                <w:sz w:val="20"/>
                <w:szCs w:val="20"/>
                <w:lang w:eastAsia="pl-PL"/>
              </w:rPr>
              <w:t>Do uzgodnienia z Zamawiającym</w:t>
            </w:r>
            <w:r w:rsidRPr="000E1639">
              <w:rPr>
                <w:rFonts w:ascii="Times New Roman" w:eastAsia="Times New Roman" w:hAnsi="Times New Roman" w:cs="Times New Roman"/>
                <w:color w:val="000000" w:themeColor="text1"/>
                <w:sz w:val="20"/>
                <w:szCs w:val="20"/>
                <w:lang w:eastAsia="pl-PL"/>
              </w:rPr>
              <w:br/>
            </w:r>
            <w:r w:rsidRPr="000E1639">
              <w:rPr>
                <w:rFonts w:ascii="Times New Roman" w:eastAsia="Times New Roman" w:hAnsi="Times New Roman" w:cs="Times New Roman"/>
                <w:bCs/>
                <w:color w:val="000000" w:themeColor="text1"/>
                <w:sz w:val="20"/>
                <w:szCs w:val="20"/>
                <w:lang w:eastAsia="pl-PL"/>
              </w:rPr>
              <w:t xml:space="preserve">Konstrukcja frontów i korpusu (materiały) - </w:t>
            </w:r>
            <w:r w:rsidRPr="000E1639">
              <w:rPr>
                <w:rFonts w:ascii="Times New Roman" w:eastAsia="Times New Roman" w:hAnsi="Times New Roman" w:cs="Times New Roman"/>
                <w:color w:val="000000" w:themeColor="text1"/>
                <w:sz w:val="20"/>
                <w:szCs w:val="20"/>
                <w:lang w:eastAsia="pl-PL"/>
              </w:rPr>
              <w:t xml:space="preserve">płyta meblowa 18mm, obrzeże ABS 1mm, stalowe półki </w:t>
            </w:r>
            <w:r w:rsidRPr="000E1639">
              <w:rPr>
                <w:rFonts w:ascii="Times New Roman" w:eastAsia="Times New Roman" w:hAnsi="Times New Roman" w:cs="Times New Roman"/>
                <w:color w:val="000000" w:themeColor="text1"/>
                <w:sz w:val="20"/>
                <w:szCs w:val="20"/>
                <w:lang w:eastAsia="pl-PL"/>
              </w:rPr>
              <w:lastRenderedPageBreak/>
              <w:t xml:space="preserve">na buty- stal nierdzewna. </w:t>
            </w:r>
            <w:r w:rsidRPr="000E1639">
              <w:rPr>
                <w:rFonts w:ascii="Times New Roman" w:eastAsia="Times New Roman" w:hAnsi="Times New Roman" w:cs="Times New Roman"/>
                <w:color w:val="000000" w:themeColor="text1"/>
                <w:sz w:val="20"/>
                <w:szCs w:val="20"/>
                <w:lang w:eastAsia="pl-PL"/>
              </w:rPr>
              <w:br/>
              <w:t>Od strony frontowej minimum cztery podwójne wieszaki na ubrania i nadruk na szafie. Wewnątrz min. 4 półki na buty.</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Stojący/wiszący: </w:t>
            </w:r>
            <w:r w:rsidRPr="000E1639">
              <w:rPr>
                <w:rFonts w:ascii="Times New Roman" w:eastAsia="Times New Roman" w:hAnsi="Times New Roman" w:cs="Times New Roman"/>
                <w:color w:val="000000" w:themeColor="text1"/>
                <w:sz w:val="20"/>
                <w:szCs w:val="20"/>
                <w:lang w:eastAsia="pl-PL"/>
              </w:rPr>
              <w:t>Stojący</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Mocowanie do ściany: </w:t>
            </w:r>
            <w:r w:rsidRPr="000E1639">
              <w:rPr>
                <w:rFonts w:ascii="Times New Roman" w:eastAsia="Times New Roman" w:hAnsi="Times New Roman" w:cs="Times New Roman"/>
                <w:color w:val="000000" w:themeColor="text1"/>
                <w:sz w:val="20"/>
                <w:szCs w:val="20"/>
                <w:lang w:eastAsia="pl-PL"/>
              </w:rPr>
              <w:t>Tak</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Kolor frontów: biały/ szary</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Kolor korpusu:</w:t>
            </w:r>
            <w:r w:rsidRPr="000E1639">
              <w:rPr>
                <w:rFonts w:ascii="Times New Roman" w:eastAsia="Times New Roman" w:hAnsi="Times New Roman" w:cs="Times New Roman"/>
                <w:color w:val="000000" w:themeColor="text1"/>
                <w:sz w:val="20"/>
                <w:szCs w:val="20"/>
                <w:lang w:eastAsia="pl-PL"/>
              </w:rPr>
              <w:t xml:space="preserve"> czarny, szary, biały lub grafit.</w:t>
            </w:r>
          </w:p>
          <w:p w:rsidR="000C1002" w:rsidRPr="000E1639" w:rsidRDefault="000C1002" w:rsidP="00647ACF">
            <w:pPr>
              <w:jc w:val="both"/>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Wykończenie frontów</w:t>
            </w:r>
            <w:r w:rsidRPr="000E1639">
              <w:rPr>
                <w:rFonts w:ascii="Times New Roman" w:eastAsia="Times New Roman" w:hAnsi="Times New Roman" w:cs="Times New Roman"/>
                <w:color w:val="000000" w:themeColor="text1"/>
                <w:sz w:val="20"/>
                <w:szCs w:val="20"/>
                <w:lang w:eastAsia="pl-PL"/>
              </w:rPr>
              <w:t xml:space="preserve"> mat</w:t>
            </w:r>
          </w:p>
          <w:p w:rsidR="000C1002" w:rsidRPr="000E1639" w:rsidRDefault="000C1002" w:rsidP="00647ACF">
            <w:pPr>
              <w:jc w:val="both"/>
              <w:rPr>
                <w:rFonts w:ascii="Times New Roman" w:eastAsia="Times New Roman" w:hAnsi="Times New Roman" w:cs="Times New Roman"/>
                <w:bCs/>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Wykończenie korpusu mat</w:t>
            </w:r>
          </w:p>
          <w:p w:rsidR="000C1002" w:rsidRPr="000E1639" w:rsidRDefault="000C1002" w:rsidP="00647ACF">
            <w:pPr>
              <w:jc w:val="both"/>
              <w:rPr>
                <w:rFonts w:ascii="Times New Roman" w:eastAsia="Times New Roman" w:hAnsi="Times New Roman" w:cs="Times New Roman"/>
                <w:bCs/>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Wieszaki na 12 osób :drewniane</w:t>
            </w:r>
          </w:p>
          <w:p w:rsidR="000C1002" w:rsidRPr="000E1639" w:rsidRDefault="000C1002" w:rsidP="00647ACF">
            <w:pPr>
              <w:jc w:val="both"/>
              <w:rPr>
                <w:rFonts w:ascii="Times New Roman" w:eastAsia="Times New Roman" w:hAnsi="Times New Roman" w:cs="Times New Roman"/>
                <w:bCs/>
                <w:color w:val="000000" w:themeColor="text1"/>
                <w:sz w:val="20"/>
                <w:szCs w:val="20"/>
                <w:lang w:eastAsia="pl-PL"/>
              </w:rPr>
            </w:pPr>
            <w:r w:rsidRPr="000E1639">
              <w:rPr>
                <w:rFonts w:ascii="Times New Roman" w:eastAsia="Times New Roman" w:hAnsi="Times New Roman" w:cs="Times New Roman"/>
                <w:bCs/>
                <w:color w:val="000000" w:themeColor="text1"/>
                <w:sz w:val="20"/>
                <w:szCs w:val="20"/>
                <w:lang w:eastAsia="pl-PL"/>
              </w:rPr>
              <w:t>Klasa higieniczności zastosowanych płyt E-1. Złożenie deklaracji zgodności potwierdzającej wykonanie produktu zgodnie z obowiązującymi normami.</w:t>
            </w:r>
          </w:p>
          <w:p w:rsidR="000C1002" w:rsidRPr="000E1639" w:rsidRDefault="000C1002">
            <w:pPr>
              <w:rPr>
                <w:rFonts w:ascii="Times New Roman" w:hAnsi="Times New Roman" w:cs="Times New Roman"/>
                <w:color w:val="000000" w:themeColor="text1"/>
                <w:sz w:val="20"/>
                <w:szCs w:val="20"/>
              </w:rPr>
            </w:pPr>
          </w:p>
        </w:tc>
        <w:tc>
          <w:tcPr>
            <w:tcW w:w="1560" w:type="dxa"/>
          </w:tcPr>
          <w:p w:rsidR="000C1002" w:rsidRPr="000E1639" w:rsidRDefault="000C100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w:t>
            </w:r>
            <w:r>
              <w:rPr>
                <w:rFonts w:ascii="Times New Roman" w:hAnsi="Times New Roman" w:cs="Times New Roman"/>
                <w:color w:val="000000" w:themeColor="text1"/>
                <w:sz w:val="20"/>
                <w:szCs w:val="20"/>
              </w:rPr>
              <w:t>szt</w:t>
            </w:r>
          </w:p>
        </w:tc>
      </w:tr>
    </w:tbl>
    <w:p w:rsidR="00293B67" w:rsidRPr="000E1639" w:rsidRDefault="00293B67">
      <w:pPr>
        <w:rPr>
          <w:rFonts w:ascii="Times New Roman" w:hAnsi="Times New Roman" w:cs="Times New Roman"/>
          <w:color w:val="000000" w:themeColor="text1"/>
          <w:sz w:val="20"/>
          <w:szCs w:val="20"/>
        </w:rPr>
      </w:pPr>
    </w:p>
    <w:p w:rsidR="00171CD2" w:rsidRPr="000E1639" w:rsidRDefault="00171CD2">
      <w:pPr>
        <w:rPr>
          <w:rFonts w:ascii="Times New Roman" w:hAnsi="Times New Roman" w:cs="Times New Roman"/>
          <w:color w:val="000000" w:themeColor="text1"/>
          <w:sz w:val="20"/>
          <w:szCs w:val="20"/>
        </w:rPr>
      </w:pPr>
    </w:p>
    <w:p w:rsidR="006129BF" w:rsidRPr="00147221" w:rsidRDefault="00B904F2">
      <w:pPr>
        <w:rPr>
          <w:rFonts w:ascii="Times New Roman" w:hAnsi="Times New Roman" w:cs="Times New Roman"/>
          <w:color w:val="000000" w:themeColor="text1"/>
          <w:sz w:val="28"/>
          <w:szCs w:val="28"/>
        </w:rPr>
      </w:pPr>
      <w:r w:rsidRPr="00147221">
        <w:rPr>
          <w:rFonts w:ascii="Times New Roman" w:hAnsi="Times New Roman" w:cs="Times New Roman"/>
          <w:color w:val="000000" w:themeColor="text1"/>
          <w:sz w:val="28"/>
          <w:szCs w:val="28"/>
        </w:rPr>
        <w:t>Akcesoria</w:t>
      </w:r>
      <w:r w:rsidR="00171CD2" w:rsidRPr="00147221">
        <w:rPr>
          <w:rFonts w:ascii="Times New Roman" w:hAnsi="Times New Roman" w:cs="Times New Roman"/>
          <w:color w:val="000000" w:themeColor="text1"/>
          <w:sz w:val="28"/>
          <w:szCs w:val="28"/>
        </w:rPr>
        <w:t xml:space="preserve"> drobne</w:t>
      </w:r>
      <w:r w:rsidRPr="00147221">
        <w:rPr>
          <w:rFonts w:ascii="Times New Roman" w:hAnsi="Times New Roman" w:cs="Times New Roman"/>
          <w:color w:val="000000" w:themeColor="text1"/>
          <w:sz w:val="28"/>
          <w:szCs w:val="28"/>
        </w:rPr>
        <w:t xml:space="preserve"> /wyposażenie</w:t>
      </w:r>
    </w:p>
    <w:tbl>
      <w:tblPr>
        <w:tblStyle w:val="Tabela-Siatka"/>
        <w:tblW w:w="12328" w:type="dxa"/>
        <w:tblLook w:val="04A0"/>
      </w:tblPr>
      <w:tblGrid>
        <w:gridCol w:w="420"/>
        <w:gridCol w:w="1974"/>
        <w:gridCol w:w="8658"/>
        <w:gridCol w:w="1276"/>
      </w:tblGrid>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Kosz na śmieci</w:t>
            </w:r>
          </w:p>
        </w:tc>
        <w:tc>
          <w:tcPr>
            <w:tcW w:w="8658" w:type="dxa"/>
          </w:tcPr>
          <w:p w:rsidR="00C855A1" w:rsidRPr="000E1639" w:rsidRDefault="00C855A1" w:rsidP="0086627F">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Materiał: stal malowana proszkowo/ tworzywo sztuczne, kolor: czarny mat, pojemność 3L.Wymiary: wys. całkowita: 25cm x szerokość/ długość 16cm x długość 16 x16 cm, grubość pokrywy 3cm, szer. Pedału otwierającego: 5,7 cm</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3szt</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Kosz na śmieci</w:t>
            </w:r>
          </w:p>
        </w:tc>
        <w:tc>
          <w:tcPr>
            <w:tcW w:w="8658" w:type="dxa"/>
          </w:tcPr>
          <w:p w:rsidR="00C855A1" w:rsidRPr="000E1639" w:rsidRDefault="00C855A1" w:rsidP="0086627F">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Materiał: plastikowy z pokrywą uchylną, kolor: szary/siwy, pojemność: 26L, Wymiary: wys. 53cm x szer. 35,5 cm, x gł. 27,5 </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Płyn do mycia naczyń</w:t>
            </w:r>
          </w:p>
        </w:tc>
        <w:tc>
          <w:tcPr>
            <w:tcW w:w="8658"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Płyn do mycia naczyń, pojemność: 5l., zapach : cytrynowy, konsystencja : gęsta, </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4</w:t>
            </w:r>
          </w:p>
        </w:tc>
      </w:tr>
      <w:tr w:rsidR="00C855A1" w:rsidRPr="000E1639" w:rsidTr="000C1002">
        <w:trPr>
          <w:trHeight w:val="1235"/>
        </w:trPr>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4</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Gąbki do zmywania </w:t>
            </w:r>
          </w:p>
        </w:tc>
        <w:tc>
          <w:tcPr>
            <w:tcW w:w="8658" w:type="dxa"/>
          </w:tcPr>
          <w:p w:rsidR="00C855A1" w:rsidRPr="000E1639" w:rsidRDefault="00C855A1" w:rsidP="00DC293D">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Gąbki do zmywania : 10szt. , Cechy: długość: 7,5 cm</w:t>
            </w:r>
            <w:r w:rsidRPr="000E1639">
              <w:rPr>
                <w:color w:val="000000" w:themeColor="text1"/>
                <w:sz w:val="20"/>
                <w:szCs w:val="20"/>
              </w:rPr>
              <w:t xml:space="preserve">, </w:t>
            </w:r>
            <w:r w:rsidRPr="000E1639">
              <w:rPr>
                <w:rFonts w:ascii="Times New Roman" w:hAnsi="Times New Roman" w:cs="Times New Roman"/>
                <w:color w:val="000000" w:themeColor="text1"/>
                <w:sz w:val="20"/>
                <w:szCs w:val="20"/>
              </w:rPr>
              <w:t>szerokość: 4,5 cm</w:t>
            </w:r>
            <w:r w:rsidRPr="000E1639">
              <w:rPr>
                <w:color w:val="000000" w:themeColor="text1"/>
                <w:sz w:val="20"/>
                <w:szCs w:val="20"/>
              </w:rPr>
              <w:t xml:space="preserve">, </w:t>
            </w:r>
            <w:r w:rsidRPr="000E1639">
              <w:rPr>
                <w:rFonts w:ascii="Times New Roman" w:hAnsi="Times New Roman" w:cs="Times New Roman"/>
                <w:color w:val="000000" w:themeColor="text1"/>
                <w:sz w:val="20"/>
                <w:szCs w:val="20"/>
              </w:rPr>
              <w:t>grubość: 2,4 cm</w:t>
            </w:r>
            <w:r w:rsidRPr="000E1639">
              <w:rPr>
                <w:color w:val="000000" w:themeColor="text1"/>
                <w:sz w:val="20"/>
                <w:szCs w:val="20"/>
              </w:rPr>
              <w:t xml:space="preserve">, </w:t>
            </w:r>
            <w:r w:rsidRPr="000E1639">
              <w:rPr>
                <w:rFonts w:ascii="Times New Roman" w:hAnsi="Times New Roman" w:cs="Times New Roman"/>
                <w:color w:val="000000" w:themeColor="text1"/>
                <w:sz w:val="20"/>
                <w:szCs w:val="20"/>
              </w:rPr>
              <w:t>mix kolor: żółty, różowy, pomarańczowy, zielony niebieski</w:t>
            </w:r>
            <w:r w:rsidRPr="000E1639">
              <w:rPr>
                <w:color w:val="000000" w:themeColor="text1"/>
                <w:sz w:val="20"/>
                <w:szCs w:val="20"/>
              </w:rPr>
              <w:t xml:space="preserve">, </w:t>
            </w:r>
            <w:r w:rsidRPr="000E1639">
              <w:rPr>
                <w:rFonts w:ascii="Times New Roman" w:hAnsi="Times New Roman" w:cs="Times New Roman"/>
                <w:color w:val="000000" w:themeColor="text1"/>
                <w:sz w:val="20"/>
                <w:szCs w:val="20"/>
              </w:rPr>
              <w:t>gramatura: 500 g/m2 fibra</w:t>
            </w:r>
            <w:r w:rsidRPr="000E1639">
              <w:rPr>
                <w:color w:val="000000" w:themeColor="text1"/>
                <w:sz w:val="20"/>
                <w:szCs w:val="20"/>
              </w:rPr>
              <w:t xml:space="preserve">, </w:t>
            </w:r>
            <w:r w:rsidRPr="000E1639">
              <w:rPr>
                <w:rFonts w:ascii="Times New Roman" w:hAnsi="Times New Roman" w:cs="Times New Roman"/>
                <w:color w:val="000000" w:themeColor="text1"/>
                <w:sz w:val="20"/>
                <w:szCs w:val="20"/>
              </w:rPr>
              <w:t>gramatura: 18 kg/m3 pianka</w:t>
            </w:r>
          </w:p>
          <w:p w:rsidR="00C855A1" w:rsidRPr="000E1639" w:rsidRDefault="00C855A1" w:rsidP="00DC293D">
            <w:pPr>
              <w:pStyle w:val="NormalnyWeb"/>
              <w:shd w:val="clear" w:color="auto" w:fill="FFFFFF"/>
              <w:rPr>
                <w:color w:val="000000" w:themeColor="text1"/>
                <w:sz w:val="20"/>
                <w:szCs w:val="20"/>
              </w:rPr>
            </w:pP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2x10 szt</w:t>
            </w:r>
            <w:r w:rsidR="009B63FD">
              <w:rPr>
                <w:rFonts w:ascii="Times New Roman" w:hAnsi="Times New Roman" w:cs="Times New Roman"/>
                <w:color w:val="000000" w:themeColor="text1"/>
                <w:sz w:val="20"/>
                <w:szCs w:val="20"/>
              </w:rPr>
              <w:t>.</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Papier toaletowy</w:t>
            </w:r>
          </w:p>
        </w:tc>
        <w:tc>
          <w:tcPr>
            <w:tcW w:w="8658"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Papier toaletowy: 3 warstwowy, biały, ilość listków na rolce: 162, Ilość rolek w opakowaniu : 8szt</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10 op. </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6</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Ręczniki papierowe</w:t>
            </w:r>
          </w:p>
        </w:tc>
        <w:tc>
          <w:tcPr>
            <w:tcW w:w="8658" w:type="dxa"/>
          </w:tcPr>
          <w:p w:rsidR="00C855A1" w:rsidRPr="000E1639" w:rsidRDefault="00C855A1" w:rsidP="00562A11">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Ręczniki papierowe; długość całkowita 1 rolki: 100 m, szerokość: 22cm, ilość listków w rolce:  300, surowiec: 100% celuloza, ilość: 6 rolek, ilość warstw: 2, zastosowanie, do użytku domowego, gastronomii i biura. </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 szt.</w:t>
            </w:r>
          </w:p>
        </w:tc>
      </w:tr>
      <w:tr w:rsidR="00C855A1" w:rsidRPr="000E1639" w:rsidTr="000C1002">
        <w:trPr>
          <w:trHeight w:val="895"/>
        </w:trPr>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7</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Łopata do odśnieżania</w:t>
            </w:r>
          </w:p>
        </w:tc>
        <w:tc>
          <w:tcPr>
            <w:tcW w:w="8658" w:type="dxa"/>
          </w:tcPr>
          <w:p w:rsidR="00C855A1" w:rsidRPr="000E1639" w:rsidRDefault="00C855A1" w:rsidP="00CD0329">
            <w:pPr>
              <w:shd w:val="clear" w:color="auto" w:fill="FFFFFF"/>
              <w:spacing w:before="100" w:beforeAutospacing="1" w:after="100" w:afterAutospacing="1" w:line="270" w:lineRule="atLeast"/>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Łopata do odśnieżania, kolor: czarny, materiał: tworzywo sztuczne+ metalowa krawędź natarcia, szerokość robocza łopaty: 41cm.</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szt.</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8</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Miotła gumowa +kij teleskopowy</w:t>
            </w:r>
          </w:p>
        </w:tc>
        <w:tc>
          <w:tcPr>
            <w:tcW w:w="8658" w:type="dxa"/>
          </w:tcPr>
          <w:p w:rsidR="00C855A1" w:rsidRPr="000E1639" w:rsidRDefault="00C855A1" w:rsidP="009B7A5E">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Długość kija: od 68 do 130 cm, materiał aluminium, długość szczotki: 31 cm, średnica gwintu: ok. 2,4 cm, długość gumowego włosia „szczotki”  ok 3 cm</w:t>
            </w:r>
          </w:p>
          <w:p w:rsidR="00C855A1" w:rsidRPr="000E1639" w:rsidRDefault="00C855A1" w:rsidP="007C55F2">
            <w:pPr>
              <w:rPr>
                <w:rFonts w:ascii="Times New Roman" w:hAnsi="Times New Roman" w:cs="Times New Roman"/>
                <w:color w:val="000000" w:themeColor="text1"/>
                <w:sz w:val="20"/>
                <w:szCs w:val="20"/>
              </w:rPr>
            </w:pP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2szt</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9</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zmiotka/szufelka</w:t>
            </w:r>
          </w:p>
        </w:tc>
        <w:tc>
          <w:tcPr>
            <w:tcW w:w="8658"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składający się z : 1)zmiotka- szczotka krótka z włosem i rączką o długości ok. 20 cm   oraz 2) szufelka o szer. ok 25cm. zakończona gumką ułatwiająca zbieranie kurzu/ piachu</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sidR="000C1002">
              <w:rPr>
                <w:rFonts w:ascii="Times New Roman" w:hAnsi="Times New Roman" w:cs="Times New Roman"/>
                <w:color w:val="000000" w:themeColor="text1"/>
                <w:sz w:val="20"/>
                <w:szCs w:val="20"/>
              </w:rPr>
              <w:t xml:space="preserve"> zestaw</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Wiadro gospodarcze</w:t>
            </w:r>
          </w:p>
        </w:tc>
        <w:tc>
          <w:tcPr>
            <w:tcW w:w="8658"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Wiadro gospodarcze, pojemność: 10l, materiał tworzywo sztuczne + metalowa rączka, kolor dowolny</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11</w:t>
            </w:r>
          </w:p>
        </w:tc>
        <w:tc>
          <w:tcPr>
            <w:tcW w:w="1974" w:type="dxa"/>
          </w:tcPr>
          <w:p w:rsidR="00C855A1" w:rsidRPr="000E1639" w:rsidRDefault="009F3F0A" w:rsidP="007C55F2">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Zestaw  akcesorii</w:t>
            </w:r>
            <w:r w:rsidR="00C855A1" w:rsidRPr="000E1639">
              <w:rPr>
                <w:rFonts w:ascii="Times New Roman" w:hAnsi="Times New Roman" w:cs="Times New Roman"/>
                <w:color w:val="000000" w:themeColor="text1"/>
                <w:sz w:val="20"/>
                <w:szCs w:val="20"/>
              </w:rPr>
              <w:t xml:space="preserve"> ogrodniczych</w:t>
            </w:r>
          </w:p>
        </w:tc>
        <w:tc>
          <w:tcPr>
            <w:tcW w:w="8658"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narzędzi do prac ogrodowych w tym: ł</w:t>
            </w:r>
            <w:r w:rsidRPr="000E1639">
              <w:rPr>
                <w:rFonts w:ascii="Times New Roman" w:hAnsi="Times New Roman" w:cs="Times New Roman"/>
                <w:color w:val="000000" w:themeColor="text1"/>
                <w:sz w:val="20"/>
                <w:szCs w:val="20"/>
                <w:shd w:val="clear" w:color="auto" w:fill="FFFFFF"/>
              </w:rPr>
              <w:t>opatka wąska, łopatka szeroka, grabki ogrodnicze, pazurki ogrodnicze, pazurki +motyczka, materiał: stal/tworzywo sztuczne, typ uchwytu: miękki, kolor: czarny</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sidR="000C1002">
              <w:rPr>
                <w:rFonts w:ascii="Times New Roman" w:hAnsi="Times New Roman" w:cs="Times New Roman"/>
                <w:color w:val="000000" w:themeColor="text1"/>
                <w:sz w:val="20"/>
                <w:szCs w:val="20"/>
              </w:rPr>
              <w:t xml:space="preserve"> zestaw</w:t>
            </w:r>
          </w:p>
        </w:tc>
      </w:tr>
      <w:tr w:rsidR="00C855A1" w:rsidRPr="000E1639" w:rsidTr="000C1002">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12</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Nakładki gumowe na schody zewnętrzne</w:t>
            </w:r>
          </w:p>
        </w:tc>
        <w:tc>
          <w:tcPr>
            <w:tcW w:w="8658" w:type="dxa"/>
          </w:tcPr>
          <w:p w:rsidR="00C855A1" w:rsidRPr="000E1639" w:rsidRDefault="00C855A1" w:rsidP="00DC293D">
            <w:pPr>
              <w:shd w:val="clear" w:color="auto" w:fill="FFFFFF"/>
              <w:spacing w:before="100" w:beforeAutospacing="1" w:after="100" w:afterAutospacing="1"/>
              <w:outlineLvl w:val="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Nakładka na schody zewnętrzne antypoślizgowa wykonana z gumy z zagięciem, Wymiar: 75 cm x 25 cm + zagięcie</w:t>
            </w:r>
          </w:p>
          <w:p w:rsidR="00C855A1" w:rsidRPr="000E1639" w:rsidRDefault="00C855A1" w:rsidP="007C55F2">
            <w:pPr>
              <w:rPr>
                <w:rFonts w:ascii="Times New Roman" w:hAnsi="Times New Roman" w:cs="Times New Roman"/>
                <w:color w:val="000000" w:themeColor="text1"/>
                <w:sz w:val="20"/>
                <w:szCs w:val="20"/>
              </w:rPr>
            </w:pP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sidR="000C1002">
              <w:rPr>
                <w:rFonts w:ascii="Times New Roman" w:hAnsi="Times New Roman" w:cs="Times New Roman"/>
                <w:color w:val="000000" w:themeColor="text1"/>
                <w:sz w:val="20"/>
                <w:szCs w:val="20"/>
              </w:rPr>
              <w:t>szt</w:t>
            </w:r>
          </w:p>
        </w:tc>
      </w:tr>
      <w:tr w:rsidR="00C855A1" w:rsidRPr="000E1639" w:rsidTr="000C1002">
        <w:trPr>
          <w:trHeight w:val="913"/>
        </w:trPr>
        <w:tc>
          <w:tcPr>
            <w:tcW w:w="420"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13</w:t>
            </w:r>
          </w:p>
        </w:tc>
        <w:tc>
          <w:tcPr>
            <w:tcW w:w="1974"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Sekator ogrodowy</w:t>
            </w:r>
          </w:p>
        </w:tc>
        <w:tc>
          <w:tcPr>
            <w:tcW w:w="8658" w:type="dxa"/>
          </w:tcPr>
          <w:p w:rsidR="00C855A1" w:rsidRPr="000E1639" w:rsidRDefault="00C855A1" w:rsidP="009F3F0A">
            <w:pPr>
              <w:pStyle w:val="NormalnyWeb"/>
              <w:shd w:val="clear" w:color="auto" w:fill="FFFFFF"/>
              <w:rPr>
                <w:color w:val="000000" w:themeColor="text1"/>
                <w:sz w:val="20"/>
                <w:szCs w:val="20"/>
              </w:rPr>
            </w:pPr>
            <w:r w:rsidRPr="000E1639">
              <w:rPr>
                <w:color w:val="000000" w:themeColor="text1"/>
                <w:sz w:val="20"/>
                <w:szCs w:val="20"/>
              </w:rPr>
              <w:t xml:space="preserve"> Sekator ogrodowy nożycowy, ręczny, długość sekatora: 186mm,  długość ostrza: 62mm, materiał: inox / tworzywo sztuczne</w:t>
            </w:r>
          </w:p>
        </w:tc>
        <w:tc>
          <w:tcPr>
            <w:tcW w:w="1276" w:type="dxa"/>
          </w:tcPr>
          <w:p w:rsidR="00C855A1" w:rsidRPr="000E1639" w:rsidRDefault="00C855A1" w:rsidP="007C55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14</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Grabie do liści 50 cm</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Grabie do liści o wym</w:t>
            </w:r>
            <w:r w:rsidRPr="000C1002">
              <w:rPr>
                <w:rFonts w:ascii="Times New Roman" w:hAnsi="Times New Roman" w:cs="Times New Roman"/>
                <w:color w:val="000000" w:themeColor="text1"/>
                <w:sz w:val="20"/>
                <w:szCs w:val="20"/>
              </w:rPr>
              <w:t xml:space="preserve">.: </w:t>
            </w:r>
            <w:r w:rsidRPr="000C1002">
              <w:rPr>
                <w:rFonts w:ascii="Times New Roman" w:hAnsi="Times New Roman" w:cs="Times New Roman"/>
                <w:color w:val="000000" w:themeColor="text1"/>
                <w:sz w:val="20"/>
                <w:szCs w:val="20"/>
                <w:shd w:val="clear" w:color="auto" w:fill="F5F5F5"/>
              </w:rPr>
              <w:t>dł. 172 x szer. 46 cm, , długość trzonka 132cm., materiał: stal węglowa/ drewno</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15</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Zestaw wiadro+ mop</w:t>
            </w:r>
          </w:p>
        </w:tc>
        <w:tc>
          <w:tcPr>
            <w:tcW w:w="8658" w:type="dxa"/>
          </w:tcPr>
          <w:p w:rsidR="00C855A1" w:rsidRPr="000E1639" w:rsidRDefault="00C855A1" w:rsidP="009F3F0A">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Zestaw wiadro z wyciskarką mopa, poj. Wiadra:  + mop płaski, szer. mopa: </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zestaw</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16</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Wycieraczka podgumowana</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Wycieraczka podgumowana o wym. 100 x150cm, waga 2,2kg/ m2, skład runa: 100% polipropylen + guma, grubość ok. 7-9 mm, kolor szary lub grafit.</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17</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Lustro 3 szt</w:t>
            </w:r>
            <w:r w:rsidR="009F3F0A">
              <w:rPr>
                <w:rFonts w:ascii="Times New Roman" w:hAnsi="Times New Roman" w:cs="Times New Roman"/>
                <w:color w:val="000000" w:themeColor="text1"/>
                <w:sz w:val="20"/>
                <w:szCs w:val="20"/>
              </w:rPr>
              <w:t>.</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Lustro ścienne, szlifowane, okrągłe w ramie o średnicy 70cm, w ramie czarnej lub białej z uchwytami do powieszenia. Materiał szkło, grubość 4mm, </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18</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Gaśnica 4 kg</w:t>
            </w:r>
          </w:p>
        </w:tc>
        <w:tc>
          <w:tcPr>
            <w:tcW w:w="8658" w:type="dxa"/>
          </w:tcPr>
          <w:p w:rsidR="00C855A1" w:rsidRPr="000E1639" w:rsidRDefault="00C855A1" w:rsidP="00537B54">
            <w:pPr>
              <w:pStyle w:val="NormalnyWeb"/>
              <w:shd w:val="clear" w:color="auto" w:fill="FFFFFF"/>
              <w:rPr>
                <w:color w:val="000000" w:themeColor="text1"/>
                <w:sz w:val="20"/>
                <w:szCs w:val="20"/>
              </w:rPr>
            </w:pPr>
            <w:r w:rsidRPr="000E1639">
              <w:rPr>
                <w:color w:val="000000" w:themeColor="text1"/>
                <w:sz w:val="20"/>
                <w:szCs w:val="20"/>
              </w:rPr>
              <w:t xml:space="preserve">Gaśnica proszkowa: Zakres stosowania: </w:t>
            </w:r>
            <w:r w:rsidRPr="000E1639">
              <w:rPr>
                <w:color w:val="000000" w:themeColor="text1"/>
                <w:sz w:val="20"/>
                <w:szCs w:val="20"/>
                <w:shd w:val="clear" w:color="auto" w:fill="FFFFFF"/>
              </w:rPr>
              <w:t xml:space="preserve">A - ciała stałe palne, żarzące się   B - substancje ciekłe tworzące płomienie   C - gazy palne, </w:t>
            </w:r>
            <w:r w:rsidRPr="000E1639">
              <w:rPr>
                <w:color w:val="000000" w:themeColor="text1"/>
                <w:sz w:val="20"/>
                <w:szCs w:val="20"/>
              </w:rPr>
              <w:t xml:space="preserve">Masa środka gaśniczego:4 kg, Czynnik roboczy: Azot N 2, Minimalny czas działania:15 s, Ciśnienie próbne zbiornika:25 bar, Ciśnienie robocze gaśnicy:15 bar, Masa całkowita gaśnicy:6,7 kg, Maksymalne napięcie gaszonego obiektu:245 000 V, Zakres temperatur stosowania:-30ºC / +60ºC, Wysokość gaśnicy:425 mm, Średnica zbiornika:150 mm, </w:t>
            </w:r>
            <w:r w:rsidRPr="000E1639">
              <w:rPr>
                <w:color w:val="000000" w:themeColor="text1"/>
                <w:sz w:val="20"/>
                <w:szCs w:val="20"/>
                <w:shd w:val="clear" w:color="auto" w:fill="FFFFFF"/>
              </w:rPr>
              <w:t>Gaśnica powinna posiadać 3 letnią gwarancję .Gaśnica powinna być wyprodukowana zgodnie z warunkami normy PN EN3, PED 2014/68/UE. i posiadać wszelkie niezbędne dopuszczenia i certyfikaty</w:t>
            </w:r>
            <w:r w:rsidRPr="000E1639">
              <w:rPr>
                <w:color w:val="000000" w:themeColor="text1"/>
                <w:shd w:val="clear" w:color="auto" w:fill="FFFFFF"/>
              </w:rPr>
              <w:t>.</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19</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Apteczka</w:t>
            </w:r>
          </w:p>
        </w:tc>
        <w:tc>
          <w:tcPr>
            <w:tcW w:w="8658" w:type="dxa"/>
          </w:tcPr>
          <w:p w:rsidR="00C855A1" w:rsidRPr="000E1639" w:rsidRDefault="00C855A1" w:rsidP="00036D2D">
            <w:pPr>
              <w:pStyle w:val="Akapitzlist"/>
              <w:shd w:val="clear" w:color="auto" w:fill="FFFFFF"/>
              <w:spacing w:before="100" w:beforeAutospacing="1" w:after="100" w:afterAutospacing="1"/>
              <w:ind w:left="175"/>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Apteczka  z wyposażeniem zgodnym z normą DIN 13164 + aparat do sztucznego oddychania. Zestaw składający się z :</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lastRenderedPageBreak/>
              <w:t>Apteczka pierwszej pomocy wykonana z tworzywa sztucznego zawiera:</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plaster na szpulce 5m x 2,5cm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zestaw plastrów (14szt)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bandaż elastyczny 4m x 6cm (2szt)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bandaż elastyczny 4m x 8cm (3szt)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rękawice winylowe (2 pary=4szt)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chusta opatrunkowa 60 x 80cm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chusta opatrunkowa 60 x 40cm (2szt)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bandaż z kompresem (opatrunek indywidualny) 6 x 8cm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bandaż z kompresem (opatrunek indywidualny) 8 x 10cm (2szt)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bandaż z kompresem (opatrunek indywidualny) 10 x 12cm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kompres na rany 10 x 10cm (6szt)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chusta trójkątna 96cm x 96cm x 136cm (2szt)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koc termiczny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nożyczki  (1szt)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chusteczki nasączone (2szt)</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aparat do sztucznego oddychania</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instrukcja udzielania pierwszej pomocy</w:t>
            </w:r>
          </w:p>
          <w:p w:rsidR="00C855A1" w:rsidRPr="000E1639" w:rsidRDefault="00C855A1" w:rsidP="00036D2D">
            <w:pPr>
              <w:pStyle w:val="Akapitzlist"/>
              <w:numPr>
                <w:ilvl w:val="0"/>
                <w:numId w:val="28"/>
              </w:numPr>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Wymiary apteczki: 280 mm x 210 mm x 115 mm.</w:t>
            </w:r>
          </w:p>
          <w:p w:rsidR="00C855A1" w:rsidRPr="000E1639" w:rsidRDefault="00C855A1" w:rsidP="00821A98">
            <w:pPr>
              <w:pStyle w:val="Akapitzlist"/>
              <w:shd w:val="clear" w:color="auto" w:fill="FFFFFF"/>
              <w:spacing w:before="100" w:beforeAutospacing="1" w:after="100" w:afterAutospacing="1"/>
              <w:ind w:left="600"/>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Termin ważności produktów sterylnych  5 lat.</w:t>
            </w:r>
          </w:p>
          <w:p w:rsidR="00C855A1" w:rsidRPr="000E1639" w:rsidRDefault="00C855A1" w:rsidP="00B904F2">
            <w:pPr>
              <w:rPr>
                <w:rFonts w:ascii="Times New Roman" w:hAnsi="Times New Roman" w:cs="Times New Roman"/>
                <w:color w:val="000000" w:themeColor="text1"/>
                <w:sz w:val="20"/>
                <w:szCs w:val="20"/>
              </w:rPr>
            </w:pP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1 zestaw</w:t>
            </w:r>
          </w:p>
        </w:tc>
      </w:tr>
      <w:tr w:rsidR="00C855A1" w:rsidRPr="000E1639" w:rsidTr="009F3F0A">
        <w:trPr>
          <w:trHeight w:val="5647"/>
        </w:trPr>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20</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Tablice BHP,</w:t>
            </w:r>
            <w:r w:rsidR="009F3F0A">
              <w:rPr>
                <w:rFonts w:ascii="Times New Roman" w:hAnsi="Times New Roman" w:cs="Times New Roman"/>
                <w:color w:val="000000" w:themeColor="text1"/>
                <w:sz w:val="20"/>
                <w:szCs w:val="20"/>
              </w:rPr>
              <w:t xml:space="preserve"> </w:t>
            </w:r>
            <w:r w:rsidRPr="000E1639">
              <w:rPr>
                <w:rFonts w:ascii="Times New Roman" w:hAnsi="Times New Roman" w:cs="Times New Roman"/>
                <w:color w:val="000000" w:themeColor="text1"/>
                <w:sz w:val="20"/>
                <w:szCs w:val="20"/>
              </w:rPr>
              <w:t>PPOŻ, Instrukcji pierwszej pomocy.</w:t>
            </w:r>
          </w:p>
        </w:tc>
        <w:tc>
          <w:tcPr>
            <w:tcW w:w="8658" w:type="dxa"/>
          </w:tcPr>
          <w:p w:rsidR="00C855A1" w:rsidRPr="000E1639" w:rsidRDefault="00C855A1" w:rsidP="00C9652B">
            <w:pPr>
              <w:shd w:val="clear" w:color="auto" w:fill="FFFFFF"/>
              <w:spacing w:before="100" w:beforeAutospacing="1" w:after="100" w:afterAutospacing="1"/>
              <w:outlineLvl w:val="0"/>
              <w:rPr>
                <w:rFonts w:ascii="Times New Roman" w:eastAsia="Times New Roman" w:hAnsi="Times New Roman" w:cs="Times New Roman"/>
                <w:color w:val="000000" w:themeColor="text1"/>
                <w:kern w:val="36"/>
                <w:sz w:val="20"/>
                <w:szCs w:val="20"/>
                <w:lang w:eastAsia="pl-PL"/>
              </w:rPr>
            </w:pPr>
            <w:r w:rsidRPr="000E1639">
              <w:rPr>
                <w:rFonts w:ascii="Times New Roman" w:eastAsia="Times New Roman" w:hAnsi="Times New Roman" w:cs="Times New Roman"/>
                <w:color w:val="000000" w:themeColor="text1"/>
                <w:kern w:val="36"/>
                <w:sz w:val="20"/>
                <w:szCs w:val="20"/>
                <w:lang w:eastAsia="pl-PL"/>
              </w:rPr>
              <w:t>Zestaw Instrukcji pierwszej pomocy BHP PPOŻ</w:t>
            </w:r>
          </w:p>
          <w:p w:rsidR="00C855A1" w:rsidRPr="000E1639" w:rsidRDefault="00C855A1" w:rsidP="00C9652B">
            <w:pPr>
              <w:shd w:val="clear" w:color="auto" w:fill="FFFFFF"/>
              <w:spacing w:before="100" w:beforeAutospacing="1" w:after="100" w:afterAutospacing="1"/>
              <w:outlineLvl w:val="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W skład zestawu wchodzą:</w:t>
            </w:r>
          </w:p>
          <w:p w:rsidR="00C855A1" w:rsidRPr="000E1639" w:rsidRDefault="00C855A1" w:rsidP="00C9652B">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1. Instrukcja ogólna PPOŻ DB001 DN CN 24,5x35cm</w:t>
            </w:r>
          </w:p>
          <w:p w:rsidR="00C855A1" w:rsidRPr="000E1639" w:rsidRDefault="00C855A1" w:rsidP="00C9652B">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2. Instrukcja ogólna BHP IAA01 DN CN 24,5x35cm</w:t>
            </w:r>
          </w:p>
          <w:p w:rsidR="00C855A1" w:rsidRPr="000E1639" w:rsidRDefault="00C855A1" w:rsidP="00C9652B">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3. Instrukcja pierwszej pomocy IAA02 DN CN 24,5x35cm</w:t>
            </w:r>
          </w:p>
          <w:p w:rsidR="00C855A1" w:rsidRPr="000E1639" w:rsidRDefault="00C855A1" w:rsidP="00C9652B">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4. Instrukcja pierwszej pomocy IAA11 DN CN 24,5x35cm</w:t>
            </w:r>
          </w:p>
          <w:p w:rsidR="00C855A1" w:rsidRPr="000E1639" w:rsidRDefault="00C855A1" w:rsidP="00C9652B">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5. Instrukcja Technika mycia rąk IAO47 DN CN 24,5x35</w:t>
            </w:r>
          </w:p>
          <w:p w:rsidR="00C855A1" w:rsidRPr="000E1639" w:rsidRDefault="00C855A1" w:rsidP="00C9652B">
            <w:pPr>
              <w:shd w:val="clear" w:color="auto" w:fill="FFFFFF"/>
              <w:spacing w:before="100" w:beforeAutospacing="1" w:after="100" w:afterAutospacing="1"/>
              <w:outlineLvl w:val="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Cechy:</w:t>
            </w:r>
          </w:p>
          <w:p w:rsidR="00C855A1" w:rsidRPr="000E1639" w:rsidRDefault="00C855A1" w:rsidP="00C9652B">
            <w:pPr>
              <w:numPr>
                <w:ilvl w:val="0"/>
                <w:numId w:val="29"/>
              </w:num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Format: (DN) 24,5 x 35cm</w:t>
            </w:r>
          </w:p>
          <w:p w:rsidR="00C855A1" w:rsidRPr="000E1639" w:rsidRDefault="00C855A1" w:rsidP="00C9652B">
            <w:pPr>
              <w:numPr>
                <w:ilvl w:val="0"/>
                <w:numId w:val="29"/>
              </w:num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Podłoże: (C) Płyta cienka PCV - 0,5mm</w:t>
            </w:r>
          </w:p>
          <w:p w:rsidR="00C855A1" w:rsidRPr="000E1639" w:rsidRDefault="00C855A1" w:rsidP="00C9652B">
            <w:pPr>
              <w:numPr>
                <w:ilvl w:val="0"/>
                <w:numId w:val="29"/>
              </w:num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Rodzaj: (N) nieświecące</w:t>
            </w:r>
          </w:p>
          <w:p w:rsidR="00C855A1" w:rsidRPr="000E1639" w:rsidRDefault="00C855A1" w:rsidP="009F3F0A">
            <w:pPr>
              <w:numPr>
                <w:ilvl w:val="0"/>
                <w:numId w:val="29"/>
              </w:numPr>
              <w:shd w:val="clear" w:color="auto" w:fill="FFFFFF"/>
              <w:spacing w:before="100" w:beforeAutospacing="1" w:after="100" w:afterAutospacing="1"/>
              <w:rPr>
                <w:rFonts w:ascii="Times New Roman" w:hAnsi="Times New Roman" w:cs="Times New Roman"/>
                <w:color w:val="000000" w:themeColor="text1"/>
                <w:sz w:val="20"/>
                <w:szCs w:val="20"/>
              </w:rPr>
            </w:pPr>
            <w:r w:rsidRPr="000E1639">
              <w:rPr>
                <w:rFonts w:ascii="Times New Roman" w:eastAsia="Times New Roman" w:hAnsi="Times New Roman" w:cs="Times New Roman"/>
                <w:color w:val="000000" w:themeColor="text1"/>
                <w:sz w:val="20"/>
                <w:szCs w:val="20"/>
                <w:lang w:eastAsia="pl-PL"/>
              </w:rPr>
              <w:t>Rodzaj mocowania: Praktyczne, oraz trwałe przylepce wykonane z samoprzylepnej pianki dwustronnej</w:t>
            </w:r>
            <w:r w:rsidRPr="000E1639">
              <w:rPr>
                <w:rFonts w:ascii="Open Sans" w:eastAsia="Times New Roman" w:hAnsi="Open Sans" w:cs="Open Sans"/>
                <w:color w:val="000000" w:themeColor="text1"/>
                <w:sz w:val="24"/>
                <w:szCs w:val="24"/>
                <w:lang w:eastAsia="pl-PL"/>
              </w:rPr>
              <w:t>.</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 zestaw</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21</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Poduszki ozdobne</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Poduszki z wypełnieniem i ozdobną poszewką w rozmiarze min. 40x40cm lub 50x 50cm</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22</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Ramki na zdjęcia/ obraz</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Ramki na zdjęcia lub obraz w rozmiarze A4  do uzgodnienia z Zamawiającym, materiał: tworzywo sztuczne</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4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23</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Roleta/ żaluzja</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Roleta/ żaluzja</w:t>
            </w:r>
            <w:r>
              <w:rPr>
                <w:rFonts w:ascii="Times New Roman" w:hAnsi="Times New Roman" w:cs="Times New Roman"/>
                <w:color w:val="000000" w:themeColor="text1"/>
                <w:sz w:val="20"/>
                <w:szCs w:val="20"/>
              </w:rPr>
              <w:t xml:space="preserve"> okienna o wym. ok. 125cm szer. x 150 cm dł. Rodzaj rolety/ żaluzji </w:t>
            </w:r>
            <w:r w:rsidRPr="000E1639">
              <w:rPr>
                <w:rFonts w:ascii="Times New Roman" w:hAnsi="Times New Roman" w:cs="Times New Roman"/>
                <w:color w:val="000000" w:themeColor="text1"/>
                <w:sz w:val="20"/>
                <w:szCs w:val="20"/>
              </w:rPr>
              <w:t xml:space="preserve"> do ustalenia z Zamawiającym</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6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24</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Serwetki papierowe</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Serwetki papierowe trójwarstwowe 33x33cm, materiał: papier, kolor: biały z imitacją srebrnej koronki</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3op</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25</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Dozownik do dezynfekcji z tacką</w:t>
            </w:r>
          </w:p>
        </w:tc>
        <w:tc>
          <w:tcPr>
            <w:tcW w:w="8658" w:type="dxa"/>
          </w:tcPr>
          <w:p w:rsidR="009F3F0A" w:rsidRPr="000E1639" w:rsidRDefault="00C855A1" w:rsidP="009B63FD">
            <w:pPr>
              <w:shd w:val="clear" w:color="auto" w:fill="FFFFFF"/>
              <w:spacing w:before="100" w:beforeAutospacing="1" w:after="100" w:afterAutospacing="1"/>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Dozownik łokciowy do płynu do dezynfekcji z tacką. Pojemność:0,5l,</w:t>
            </w:r>
            <w:r w:rsidRPr="000E1639">
              <w:rPr>
                <w:rFonts w:ascii="Times New Roman" w:eastAsia="Times New Roman" w:hAnsi="Times New Roman" w:cs="Times New Roman"/>
                <w:color w:val="000000" w:themeColor="text1"/>
                <w:sz w:val="20"/>
                <w:szCs w:val="20"/>
                <w:lang w:eastAsia="pl-PL"/>
              </w:rPr>
              <w:t xml:space="preserve"> materiał: plastik ABS, kolor biały, rozmiary: szer. 98 mm /z tacka/, wys. 300 mm, gł. 192 mm /z tacką/,pojemność: butelka plastikowa 0,5 l, uzupełnienie dozownika: z kanistra, jedna doza to 1,5 ml ,zawór: niekapek, sprężyna wykonana ze stali hartowanej, rodzaj dozowania: łokciowy - przycisk ergonomiczny, ramie wykonane ze stali nierdzewnej, dozownik z tacka plastikową</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26</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Dozownik do mydła</w:t>
            </w:r>
          </w:p>
        </w:tc>
        <w:tc>
          <w:tcPr>
            <w:tcW w:w="8658" w:type="dxa"/>
          </w:tcPr>
          <w:p w:rsidR="00C855A1" w:rsidRPr="000E1639" w:rsidRDefault="00C855A1" w:rsidP="006F3B40">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 xml:space="preserve">Dozownik na mydło naścienny, łazienkowy o pojemności 400ml. Materiał: tworzywo sztuczne, </w:t>
            </w:r>
            <w:r w:rsidRPr="000E1639">
              <w:rPr>
                <w:rFonts w:ascii="Times New Roman" w:eastAsia="Times New Roman" w:hAnsi="Times New Roman" w:cs="Times New Roman"/>
                <w:color w:val="000000" w:themeColor="text1"/>
                <w:sz w:val="20"/>
                <w:szCs w:val="20"/>
                <w:lang w:eastAsia="pl-PL"/>
              </w:rPr>
              <w:lastRenderedPageBreak/>
              <w:t>mocowanie wykonanie z tworzywa sztucznego. Wykończenie: chrom polerowany/ pojemniki częściowo przezroczyste, Wszystkie elementy potrzebne do montażu w zestawie, pojemność : 400ml, przeznaczenie : mydło, płyn, Wymiary :Wysokość całkowita : 22cm,Szerokość całkowita: 6,8cm,Głębokość od ściany do końca przycisku: 9cm</w:t>
            </w:r>
          </w:p>
          <w:p w:rsidR="00C855A1" w:rsidRPr="000E1639" w:rsidRDefault="00C855A1" w:rsidP="00B904F2">
            <w:pPr>
              <w:rPr>
                <w:rFonts w:ascii="Times New Roman" w:hAnsi="Times New Roman" w:cs="Times New Roman"/>
                <w:color w:val="000000" w:themeColor="text1"/>
                <w:sz w:val="20"/>
                <w:szCs w:val="20"/>
              </w:rPr>
            </w:pP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3szt</w:t>
            </w:r>
          </w:p>
        </w:tc>
      </w:tr>
      <w:tr w:rsidR="00C855A1" w:rsidRPr="000E1639" w:rsidTr="000C1002">
        <w:trPr>
          <w:trHeight w:val="800"/>
        </w:trPr>
        <w:tc>
          <w:tcPr>
            <w:tcW w:w="420" w:type="dxa"/>
          </w:tcPr>
          <w:p w:rsidR="00C855A1" w:rsidRPr="000E1639" w:rsidRDefault="00C855A1" w:rsidP="00E9478B">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lastRenderedPageBreak/>
              <w:t>27</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Odświeżacz  powietrza</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Odświeżacz elektryczny ( do gniazdka) zapachowy wraz z wkładem, zapach zielone jabłko/ drzewo sandałowe, </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10szt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28</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Uchwyt na papier toaletowy</w:t>
            </w:r>
          </w:p>
        </w:tc>
        <w:tc>
          <w:tcPr>
            <w:tcW w:w="8658" w:type="dxa"/>
          </w:tcPr>
          <w:p w:rsidR="00C855A1" w:rsidRPr="000E1639" w:rsidRDefault="00C855A1" w:rsidP="00562A11">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Uchwyt na papier toaletowy, materiał: metal, wykończenie: chrom/ czarny mat, Szerokość: 170 mm, Wysokość: 110 mm, Odległość od ściany: 70 mm</w:t>
            </w:r>
          </w:p>
          <w:p w:rsidR="00C855A1" w:rsidRPr="000E1639" w:rsidRDefault="00C855A1" w:rsidP="00B904F2">
            <w:pPr>
              <w:rPr>
                <w:rFonts w:ascii="Times New Roman" w:hAnsi="Times New Roman" w:cs="Times New Roman"/>
                <w:color w:val="000000" w:themeColor="text1"/>
                <w:sz w:val="20"/>
                <w:szCs w:val="20"/>
              </w:rPr>
            </w:pP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 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29</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Szczotka WC</w:t>
            </w:r>
          </w:p>
        </w:tc>
        <w:tc>
          <w:tcPr>
            <w:tcW w:w="8658" w:type="dxa"/>
          </w:tcPr>
          <w:p w:rsidR="00C855A1" w:rsidRPr="000E1639" w:rsidRDefault="00C855A1" w:rsidP="00CD0329">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Materiał: stal malowana proszkowo, kolor: czarny-mat, Kolor włosia szczotki WC: biały, Rodzaj szczotki: zamknięta- posiada metalową pokrywkę na pojemnik. Wymiary: wys. całkowita:40cmx wys. pojemnika: 27cmx szer. Pojemnika na szczotkę: 9,5cmx9,5cmx Długość uchwytu szczotki: 11,5cm</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30</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Uchwyt na ręczniki papierowe</w:t>
            </w:r>
          </w:p>
        </w:tc>
        <w:tc>
          <w:tcPr>
            <w:tcW w:w="8658" w:type="dxa"/>
          </w:tcPr>
          <w:p w:rsidR="00C855A1" w:rsidRPr="000E1639" w:rsidRDefault="00C855A1" w:rsidP="00036D2D">
            <w:pPr>
              <w:shd w:val="clear" w:color="auto" w:fill="FFFFFF"/>
              <w:spacing w:before="100" w:beforeAutospacing="1" w:after="100" w:afterAutospacing="1"/>
              <w:rPr>
                <w:rFonts w:ascii="Times New Roman" w:eastAsia="Times New Roman" w:hAnsi="Times New Roman" w:cs="Times New Roman"/>
                <w:color w:val="000000" w:themeColor="text1"/>
                <w:sz w:val="20"/>
                <w:szCs w:val="20"/>
                <w:lang w:eastAsia="pl-PL"/>
              </w:rPr>
            </w:pPr>
            <w:r w:rsidRPr="000E1639">
              <w:rPr>
                <w:rFonts w:ascii="Times New Roman" w:eastAsia="Times New Roman" w:hAnsi="Times New Roman" w:cs="Times New Roman"/>
                <w:color w:val="000000" w:themeColor="text1"/>
                <w:sz w:val="20"/>
                <w:szCs w:val="20"/>
                <w:lang w:eastAsia="pl-PL"/>
              </w:rPr>
              <w:t>Uchwyt na ręcznik papierowy metalowy/ PCV, wiszący mocowany do ściany (przykręcany), wymiary: szerokość: 30 cm, głębokość: 15 cm, wysokość: 6,5 cm, materiał: stal 2 mm, malowany proszkowo na czarno.</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4</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31</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Tablica stojąca typu Flipchart- zestaw wraz z akcesoriami</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Tablica stojąca magnetyczna typu Flipchart, rozmiar tablicy 70x100cm, wymiar ze stelażem 70x195cm. Stelaż: regulowana wysokość+ regulowane nóżki, regulowana półka na gąbkę, markery, magnesy, regulowana szerokość zawieszki flipchart’a. Tablica: biała, magnetyczna, suchościeralna. Zestaw składający się z tablicy wraz ze stelażem, 3 magnesów, 3 markerów, gąbki magnetycznej</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32</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Kapsułki do zmywarki</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Kapsułki do zmywarki typu „All in one”, opakowanie 84 szt.</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33</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Sól do zmywarki</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 xml:space="preserve">Sól przeznaczona do zmywarki, waga 1,5 kg, </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5</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34</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Zawieszki zapachowe do toalety</w:t>
            </w:r>
          </w:p>
        </w:tc>
        <w:tc>
          <w:tcPr>
            <w:tcW w:w="8658"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Zawieszka do toalety, odświeżająca, składająca się z 5 szt. „kulek/ kostek” w jednej zawieszce</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15</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35</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Uchwyt łazienkowy dla osób niepełnosprawnych</w:t>
            </w:r>
          </w:p>
        </w:tc>
        <w:tc>
          <w:tcPr>
            <w:tcW w:w="8658" w:type="dxa"/>
          </w:tcPr>
          <w:p w:rsidR="00C855A1" w:rsidRPr="000E1639" w:rsidRDefault="00C855A1" w:rsidP="009D298A">
            <w:pPr>
              <w:pStyle w:val="item"/>
              <w:shd w:val="clear" w:color="auto" w:fill="FFFFFF"/>
              <w:rPr>
                <w:color w:val="000000" w:themeColor="text1"/>
                <w:sz w:val="20"/>
                <w:szCs w:val="20"/>
              </w:rPr>
            </w:pPr>
            <w:r w:rsidRPr="000E1639">
              <w:rPr>
                <w:rStyle w:val="attribute"/>
                <w:color w:val="000000" w:themeColor="text1"/>
                <w:sz w:val="20"/>
                <w:szCs w:val="20"/>
              </w:rPr>
              <w:t>Uchwyt łazienkowy prosty</w:t>
            </w:r>
            <w:r w:rsidRPr="000E1639">
              <w:rPr>
                <w:rStyle w:val="attribute"/>
                <w:color w:val="000000" w:themeColor="text1"/>
              </w:rPr>
              <w:t xml:space="preserve">, </w:t>
            </w:r>
            <w:r w:rsidRPr="000E1639">
              <w:rPr>
                <w:rStyle w:val="attribute"/>
                <w:color w:val="000000" w:themeColor="text1"/>
                <w:sz w:val="20"/>
                <w:szCs w:val="20"/>
              </w:rPr>
              <w:t>Materiał wykonania:</w:t>
            </w:r>
            <w:r w:rsidRPr="000E1639">
              <w:rPr>
                <w:color w:val="000000" w:themeColor="text1"/>
                <w:sz w:val="20"/>
                <w:szCs w:val="20"/>
              </w:rPr>
              <w:t> </w:t>
            </w:r>
            <w:r w:rsidRPr="000E1639">
              <w:rPr>
                <w:rStyle w:val="value"/>
                <w:color w:val="000000" w:themeColor="text1"/>
                <w:sz w:val="20"/>
                <w:szCs w:val="20"/>
              </w:rPr>
              <w:t xml:space="preserve">Stal nierdzewna/ metal, kolor do uzgodnienia z Zamawiającym, </w:t>
            </w:r>
            <w:r w:rsidRPr="000E1639">
              <w:rPr>
                <w:rStyle w:val="attribute"/>
                <w:color w:val="000000" w:themeColor="text1"/>
                <w:sz w:val="20"/>
                <w:szCs w:val="20"/>
              </w:rPr>
              <w:t>Sposób montażu:</w:t>
            </w:r>
            <w:r w:rsidRPr="000E1639">
              <w:rPr>
                <w:color w:val="000000" w:themeColor="text1"/>
                <w:sz w:val="20"/>
                <w:szCs w:val="20"/>
              </w:rPr>
              <w:t> </w:t>
            </w:r>
            <w:r w:rsidRPr="000E1639">
              <w:rPr>
                <w:rStyle w:val="value"/>
                <w:color w:val="000000" w:themeColor="text1"/>
                <w:sz w:val="20"/>
                <w:szCs w:val="20"/>
              </w:rPr>
              <w:t xml:space="preserve">Przykręcany. </w:t>
            </w:r>
            <w:r w:rsidRPr="000E1639">
              <w:rPr>
                <w:rStyle w:val="attribute"/>
                <w:color w:val="000000" w:themeColor="text1"/>
                <w:sz w:val="20"/>
                <w:szCs w:val="20"/>
              </w:rPr>
              <w:t>Wysokość (w cm):</w:t>
            </w:r>
            <w:r w:rsidRPr="000E1639">
              <w:rPr>
                <w:color w:val="000000" w:themeColor="text1"/>
                <w:sz w:val="20"/>
                <w:szCs w:val="20"/>
              </w:rPr>
              <w:t> </w:t>
            </w:r>
            <w:r w:rsidRPr="000E1639">
              <w:rPr>
                <w:rStyle w:val="value"/>
                <w:color w:val="000000" w:themeColor="text1"/>
                <w:sz w:val="20"/>
                <w:szCs w:val="20"/>
              </w:rPr>
              <w:t>7.9,</w:t>
            </w:r>
            <w:r w:rsidRPr="000E1639">
              <w:rPr>
                <w:rStyle w:val="attribute"/>
                <w:color w:val="000000" w:themeColor="text1"/>
                <w:sz w:val="20"/>
                <w:szCs w:val="20"/>
              </w:rPr>
              <w:t xml:space="preserve">Szerokość (w </w:t>
            </w:r>
            <w:r w:rsidRPr="00D146C8">
              <w:rPr>
                <w:rStyle w:val="attribute"/>
                <w:color w:val="000000" w:themeColor="text1"/>
                <w:sz w:val="20"/>
                <w:szCs w:val="20"/>
              </w:rPr>
              <w:t>cm):</w:t>
            </w:r>
            <w:r w:rsidRPr="00D146C8">
              <w:rPr>
                <w:color w:val="000000" w:themeColor="text1"/>
                <w:sz w:val="20"/>
                <w:szCs w:val="20"/>
              </w:rPr>
              <w:t> </w:t>
            </w:r>
            <w:r w:rsidRPr="00D146C8">
              <w:rPr>
                <w:rStyle w:val="value"/>
                <w:color w:val="000000" w:themeColor="text1"/>
                <w:sz w:val="20"/>
                <w:szCs w:val="20"/>
              </w:rPr>
              <w:t>68-</w:t>
            </w:r>
            <w:r w:rsidRPr="00D146C8">
              <w:rPr>
                <w:rStyle w:val="value"/>
                <w:sz w:val="20"/>
                <w:szCs w:val="20"/>
              </w:rPr>
              <w:t>100cm</w:t>
            </w:r>
            <w:r w:rsidRPr="00D146C8">
              <w:rPr>
                <w:rStyle w:val="value"/>
                <w:color w:val="000000" w:themeColor="text1"/>
                <w:sz w:val="20"/>
                <w:szCs w:val="20"/>
              </w:rPr>
              <w:t xml:space="preserve">, </w:t>
            </w:r>
            <w:r w:rsidRPr="00D146C8">
              <w:rPr>
                <w:rStyle w:val="attribute"/>
                <w:color w:val="000000" w:themeColor="text1"/>
                <w:sz w:val="20"/>
                <w:szCs w:val="20"/>
              </w:rPr>
              <w:t>Głębokość</w:t>
            </w:r>
            <w:r w:rsidRPr="000E1639">
              <w:rPr>
                <w:rStyle w:val="attribute"/>
                <w:color w:val="000000" w:themeColor="text1"/>
                <w:sz w:val="20"/>
                <w:szCs w:val="20"/>
              </w:rPr>
              <w:t xml:space="preserve"> (w cm):</w:t>
            </w:r>
            <w:r w:rsidRPr="000E1639">
              <w:rPr>
                <w:color w:val="000000" w:themeColor="text1"/>
                <w:sz w:val="20"/>
                <w:szCs w:val="20"/>
              </w:rPr>
              <w:t> </w:t>
            </w:r>
            <w:r w:rsidRPr="000E1639">
              <w:rPr>
                <w:rStyle w:val="value"/>
                <w:color w:val="000000" w:themeColor="text1"/>
                <w:sz w:val="20"/>
                <w:szCs w:val="20"/>
              </w:rPr>
              <w:t>11.7,</w:t>
            </w:r>
          </w:p>
        </w:tc>
        <w:tc>
          <w:tcPr>
            <w:tcW w:w="1276"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w:t>
            </w:r>
            <w:r w:rsidR="000C1002">
              <w:rPr>
                <w:rFonts w:ascii="Times New Roman" w:hAnsi="Times New Roman" w:cs="Times New Roman"/>
                <w:color w:val="000000" w:themeColor="text1"/>
                <w:sz w:val="20"/>
                <w:szCs w:val="20"/>
              </w:rPr>
              <w:t>szt</w:t>
            </w:r>
          </w:p>
        </w:tc>
      </w:tr>
      <w:tr w:rsidR="00C855A1" w:rsidRPr="000E1639" w:rsidTr="000C1002">
        <w:tc>
          <w:tcPr>
            <w:tcW w:w="420"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36</w:t>
            </w:r>
          </w:p>
        </w:tc>
        <w:tc>
          <w:tcPr>
            <w:tcW w:w="1974" w:type="dxa"/>
          </w:tcPr>
          <w:p w:rsidR="00C855A1" w:rsidRPr="000E1639" w:rsidRDefault="00C855A1" w:rsidP="00B904F2">
            <w:pPr>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Taboret dla osób z niepełnosprawnością</w:t>
            </w:r>
          </w:p>
        </w:tc>
        <w:tc>
          <w:tcPr>
            <w:tcW w:w="8658" w:type="dxa"/>
          </w:tcPr>
          <w:p w:rsidR="00C855A1" w:rsidRPr="000E1639" w:rsidRDefault="00C855A1" w:rsidP="009F3F0A">
            <w:pPr>
              <w:pStyle w:val="item"/>
              <w:shd w:val="clear" w:color="auto" w:fill="FFFFFF"/>
              <w:rPr>
                <w:color w:val="000000" w:themeColor="text1"/>
                <w:sz w:val="20"/>
                <w:szCs w:val="20"/>
              </w:rPr>
            </w:pPr>
            <w:r w:rsidRPr="000E1639">
              <w:rPr>
                <w:rStyle w:val="attribute"/>
                <w:color w:val="000000" w:themeColor="text1"/>
                <w:sz w:val="20"/>
                <w:szCs w:val="20"/>
              </w:rPr>
              <w:t>Taboret dla osoby niepełnosprawnej</w:t>
            </w:r>
            <w:r w:rsidRPr="000E1639">
              <w:rPr>
                <w:rStyle w:val="attribute"/>
                <w:color w:val="000000" w:themeColor="text1"/>
              </w:rPr>
              <w:t xml:space="preserve">, </w:t>
            </w:r>
            <w:r w:rsidRPr="000E1639">
              <w:rPr>
                <w:rStyle w:val="attribute"/>
                <w:color w:val="000000" w:themeColor="text1"/>
                <w:sz w:val="20"/>
                <w:szCs w:val="20"/>
              </w:rPr>
              <w:t>Wysokość (w cm):</w:t>
            </w:r>
            <w:r w:rsidRPr="000E1639">
              <w:rPr>
                <w:color w:val="000000" w:themeColor="text1"/>
                <w:sz w:val="20"/>
                <w:szCs w:val="20"/>
              </w:rPr>
              <w:t> </w:t>
            </w:r>
            <w:r w:rsidRPr="000E1639">
              <w:rPr>
                <w:rStyle w:val="value"/>
                <w:color w:val="000000" w:themeColor="text1"/>
                <w:sz w:val="20"/>
                <w:szCs w:val="20"/>
              </w:rPr>
              <w:t>52.6,</w:t>
            </w:r>
            <w:r w:rsidRPr="000E1639">
              <w:rPr>
                <w:rStyle w:val="attribute"/>
                <w:color w:val="000000" w:themeColor="text1"/>
                <w:sz w:val="20"/>
                <w:szCs w:val="20"/>
              </w:rPr>
              <w:t>Szerokość (w cm):</w:t>
            </w:r>
            <w:r w:rsidRPr="000E1639">
              <w:rPr>
                <w:color w:val="000000" w:themeColor="text1"/>
                <w:sz w:val="20"/>
                <w:szCs w:val="20"/>
              </w:rPr>
              <w:t> </w:t>
            </w:r>
            <w:r w:rsidRPr="000E1639">
              <w:rPr>
                <w:rStyle w:val="value"/>
                <w:color w:val="000000" w:themeColor="text1"/>
                <w:sz w:val="20"/>
                <w:szCs w:val="20"/>
              </w:rPr>
              <w:t>32.5,</w:t>
            </w:r>
            <w:r w:rsidRPr="000E1639">
              <w:rPr>
                <w:rStyle w:val="attribute"/>
                <w:color w:val="000000" w:themeColor="text1"/>
                <w:sz w:val="20"/>
                <w:szCs w:val="20"/>
              </w:rPr>
              <w:t>Głębokość (w cm):</w:t>
            </w:r>
            <w:r w:rsidRPr="000E1639">
              <w:rPr>
                <w:color w:val="000000" w:themeColor="text1"/>
                <w:sz w:val="20"/>
                <w:szCs w:val="20"/>
              </w:rPr>
              <w:t> </w:t>
            </w:r>
            <w:r w:rsidRPr="000E1639">
              <w:rPr>
                <w:rStyle w:val="value"/>
                <w:color w:val="000000" w:themeColor="text1"/>
                <w:sz w:val="20"/>
                <w:szCs w:val="20"/>
              </w:rPr>
              <w:t>32,</w:t>
            </w:r>
            <w:r w:rsidRPr="000E1639">
              <w:rPr>
                <w:rStyle w:val="attribute"/>
                <w:color w:val="000000" w:themeColor="text1"/>
                <w:sz w:val="20"/>
                <w:szCs w:val="20"/>
              </w:rPr>
              <w:t>Materiał wykonania:</w:t>
            </w:r>
            <w:r w:rsidRPr="000E1639">
              <w:rPr>
                <w:color w:val="000000" w:themeColor="text1"/>
                <w:sz w:val="20"/>
                <w:szCs w:val="20"/>
              </w:rPr>
              <w:t> </w:t>
            </w:r>
            <w:r w:rsidRPr="000E1639">
              <w:rPr>
                <w:rStyle w:val="value"/>
                <w:color w:val="000000" w:themeColor="text1"/>
                <w:sz w:val="20"/>
                <w:szCs w:val="20"/>
              </w:rPr>
              <w:t>Aluminium</w:t>
            </w:r>
          </w:p>
        </w:tc>
        <w:tc>
          <w:tcPr>
            <w:tcW w:w="1276" w:type="dxa"/>
          </w:tcPr>
          <w:p w:rsidR="00C855A1" w:rsidRPr="000E1639" w:rsidRDefault="00C855A1" w:rsidP="00D473A4">
            <w:pPr>
              <w:ind w:right="-3933"/>
              <w:rPr>
                <w:rFonts w:ascii="Times New Roman" w:hAnsi="Times New Roman" w:cs="Times New Roman"/>
                <w:color w:val="000000" w:themeColor="text1"/>
                <w:sz w:val="20"/>
                <w:szCs w:val="20"/>
              </w:rPr>
            </w:pPr>
            <w:r w:rsidRPr="000E1639">
              <w:rPr>
                <w:rFonts w:ascii="Times New Roman" w:hAnsi="Times New Roman" w:cs="Times New Roman"/>
                <w:color w:val="000000" w:themeColor="text1"/>
                <w:sz w:val="20"/>
                <w:szCs w:val="20"/>
              </w:rPr>
              <w:t>1</w:t>
            </w:r>
            <w:r w:rsidR="000C1002">
              <w:rPr>
                <w:rFonts w:ascii="Times New Roman" w:hAnsi="Times New Roman" w:cs="Times New Roman"/>
                <w:color w:val="000000" w:themeColor="text1"/>
                <w:sz w:val="20"/>
                <w:szCs w:val="20"/>
              </w:rPr>
              <w:t>szt</w:t>
            </w:r>
          </w:p>
        </w:tc>
      </w:tr>
      <w:bookmarkEnd w:id="0"/>
    </w:tbl>
    <w:p w:rsidR="00EC38B4" w:rsidRPr="000E1639" w:rsidRDefault="00EC38B4">
      <w:pPr>
        <w:rPr>
          <w:rFonts w:ascii="Times New Roman" w:hAnsi="Times New Roman" w:cs="Times New Roman"/>
          <w:color w:val="000000" w:themeColor="text1"/>
          <w:sz w:val="20"/>
          <w:szCs w:val="20"/>
        </w:rPr>
      </w:pPr>
    </w:p>
    <w:sectPr w:rsidR="00EC38B4" w:rsidRPr="000E1639" w:rsidSect="00147221">
      <w:headerReference w:type="default" r:id="rId8"/>
      <w:foot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30E" w:rsidRDefault="00FC030E" w:rsidP="003D6D78">
      <w:pPr>
        <w:spacing w:after="0" w:line="240" w:lineRule="auto"/>
      </w:pPr>
      <w:r>
        <w:separator/>
      </w:r>
    </w:p>
  </w:endnote>
  <w:endnote w:type="continuationSeparator" w:id="1">
    <w:p w:rsidR="00FC030E" w:rsidRDefault="00FC030E" w:rsidP="003D6D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00000001"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745225"/>
      <w:docPartObj>
        <w:docPartGallery w:val="Page Numbers (Bottom of Page)"/>
        <w:docPartUnique/>
      </w:docPartObj>
    </w:sdtPr>
    <w:sdtContent>
      <w:p w:rsidR="00EF6B5C" w:rsidRDefault="00540543">
        <w:pPr>
          <w:pStyle w:val="Stopka"/>
          <w:jc w:val="right"/>
        </w:pPr>
        <w:r>
          <w:fldChar w:fldCharType="begin"/>
        </w:r>
        <w:r w:rsidR="00EF6B5C">
          <w:instrText>PAGE   \* MERGEFORMAT</w:instrText>
        </w:r>
        <w:r>
          <w:fldChar w:fldCharType="separate"/>
        </w:r>
        <w:r w:rsidR="009B63FD">
          <w:rPr>
            <w:noProof/>
          </w:rPr>
          <w:t>18</w:t>
        </w:r>
        <w:r>
          <w:fldChar w:fldCharType="end"/>
        </w:r>
      </w:p>
    </w:sdtContent>
  </w:sdt>
  <w:p w:rsidR="003D6D78" w:rsidRDefault="003D6D7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30E" w:rsidRDefault="00FC030E" w:rsidP="003D6D78">
      <w:pPr>
        <w:spacing w:after="0" w:line="240" w:lineRule="auto"/>
      </w:pPr>
      <w:r>
        <w:separator/>
      </w:r>
    </w:p>
  </w:footnote>
  <w:footnote w:type="continuationSeparator" w:id="1">
    <w:p w:rsidR="00FC030E" w:rsidRDefault="00FC030E" w:rsidP="003D6D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2130450"/>
      <w:docPartObj>
        <w:docPartGallery w:val="Page Numbers (Top of Page)"/>
        <w:docPartUnique/>
      </w:docPartObj>
    </w:sdtPr>
    <w:sdtContent>
      <w:p w:rsidR="006C38FB" w:rsidRDefault="00C973E3">
        <w:pPr>
          <w:pStyle w:val="Nagwek"/>
          <w:jc w:val="right"/>
        </w:pPr>
        <w:r w:rsidRPr="00C973E3">
          <w:rPr>
            <w:noProof/>
            <w:lang w:eastAsia="pl-PL"/>
          </w:rPr>
          <w:drawing>
            <wp:inline distT="0" distB="0" distL="0" distR="0">
              <wp:extent cx="1933575" cy="561975"/>
              <wp:effectExtent l="19050" t="0" r="9525" b="0"/>
              <wp:docPr id="1" name="Obraz 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lc="http://schemas.openxmlformats.org/drawingml/2006/lockedCanvas" val="0"/>
                          </a:ext>
                        </a:extLst>
                      </a:blip>
                      <a:stretch>
                        <a:fillRect/>
                      </a:stretch>
                    </pic:blipFill>
                    <pic:spPr>
                      <a:xfrm>
                        <a:off x="0" y="0"/>
                        <a:ext cx="1941716" cy="564341"/>
                      </a:xfrm>
                      <a:prstGeom prst="rect">
                        <a:avLst/>
                      </a:prstGeom>
                    </pic:spPr>
                  </pic:pic>
                </a:graphicData>
              </a:graphic>
            </wp:inline>
          </w:drawing>
        </w:r>
        <w:r w:rsidRPr="00C973E3">
          <w:rPr>
            <w:noProof/>
            <w:lang w:eastAsia="pl-PL"/>
          </w:rPr>
          <w:drawing>
            <wp:inline distT="0" distB="0" distL="0" distR="0">
              <wp:extent cx="610140" cy="508958"/>
              <wp:effectExtent l="19050" t="0" r="0"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2"/>
                      <a:srcRect/>
                      <a:stretch>
                        <a:fillRect/>
                      </a:stretch>
                    </pic:blipFill>
                    <pic:spPr bwMode="auto">
                      <a:xfrm>
                        <a:off x="0" y="0"/>
                        <a:ext cx="611920" cy="510443"/>
                      </a:xfrm>
                      <a:prstGeom prst="rect">
                        <a:avLst/>
                      </a:prstGeom>
                      <a:noFill/>
                      <a:ln w="9525">
                        <a:noFill/>
                        <a:miter lim="800000"/>
                        <a:headEnd/>
                        <a:tailEnd/>
                      </a:ln>
                    </pic:spPr>
                  </pic:pic>
                </a:graphicData>
              </a:graphic>
            </wp:inline>
          </w:drawing>
        </w:r>
      </w:p>
    </w:sdtContent>
  </w:sdt>
  <w:p w:rsidR="006C38FB" w:rsidRDefault="006C38F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2780"/>
    <w:multiLevelType w:val="multilevel"/>
    <w:tmpl w:val="2640F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B67BC7"/>
    <w:multiLevelType w:val="hybridMultilevel"/>
    <w:tmpl w:val="B65ED1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AF92724"/>
    <w:multiLevelType w:val="multilevel"/>
    <w:tmpl w:val="AEFA6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E54AAC"/>
    <w:multiLevelType w:val="multilevel"/>
    <w:tmpl w:val="F4169F9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4">
    <w:nsid w:val="11714F20"/>
    <w:multiLevelType w:val="hybridMultilevel"/>
    <w:tmpl w:val="A88EF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26A1B6D"/>
    <w:multiLevelType w:val="multilevel"/>
    <w:tmpl w:val="998C1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CB1A4B"/>
    <w:multiLevelType w:val="hybridMultilevel"/>
    <w:tmpl w:val="D52CAC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5E401E0"/>
    <w:multiLevelType w:val="multilevel"/>
    <w:tmpl w:val="4AC6F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5868F3"/>
    <w:multiLevelType w:val="hybridMultilevel"/>
    <w:tmpl w:val="DFF420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E0B4C40"/>
    <w:multiLevelType w:val="hybridMultilevel"/>
    <w:tmpl w:val="D2BC14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0D70C04"/>
    <w:multiLevelType w:val="multilevel"/>
    <w:tmpl w:val="4AC6F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2D3CC3"/>
    <w:multiLevelType w:val="multilevel"/>
    <w:tmpl w:val="4AC6F8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2C3141"/>
    <w:multiLevelType w:val="multilevel"/>
    <w:tmpl w:val="912A5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0062A6"/>
    <w:multiLevelType w:val="multilevel"/>
    <w:tmpl w:val="7D28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6426E3"/>
    <w:multiLevelType w:val="hybridMultilevel"/>
    <w:tmpl w:val="3ED60728"/>
    <w:lvl w:ilvl="0" w:tplc="04150001">
      <w:start w:val="1"/>
      <w:numFmt w:val="bullet"/>
      <w:lvlText w:val=""/>
      <w:lvlJc w:val="left"/>
      <w:pPr>
        <w:ind w:left="2486" w:hanging="360"/>
      </w:pPr>
      <w:rPr>
        <w:rFonts w:ascii="Symbol" w:hAnsi="Symbol" w:hint="default"/>
      </w:rPr>
    </w:lvl>
    <w:lvl w:ilvl="1" w:tplc="04150003" w:tentative="1">
      <w:start w:val="1"/>
      <w:numFmt w:val="bullet"/>
      <w:lvlText w:val="o"/>
      <w:lvlJc w:val="left"/>
      <w:pPr>
        <w:ind w:left="3206" w:hanging="360"/>
      </w:pPr>
      <w:rPr>
        <w:rFonts w:ascii="Courier New" w:hAnsi="Courier New" w:cs="Courier New" w:hint="default"/>
      </w:rPr>
    </w:lvl>
    <w:lvl w:ilvl="2" w:tplc="04150005" w:tentative="1">
      <w:start w:val="1"/>
      <w:numFmt w:val="bullet"/>
      <w:lvlText w:val=""/>
      <w:lvlJc w:val="left"/>
      <w:pPr>
        <w:ind w:left="3926" w:hanging="360"/>
      </w:pPr>
      <w:rPr>
        <w:rFonts w:ascii="Wingdings" w:hAnsi="Wingdings" w:hint="default"/>
      </w:rPr>
    </w:lvl>
    <w:lvl w:ilvl="3" w:tplc="04150001" w:tentative="1">
      <w:start w:val="1"/>
      <w:numFmt w:val="bullet"/>
      <w:lvlText w:val=""/>
      <w:lvlJc w:val="left"/>
      <w:pPr>
        <w:ind w:left="4646" w:hanging="360"/>
      </w:pPr>
      <w:rPr>
        <w:rFonts w:ascii="Symbol" w:hAnsi="Symbol" w:hint="default"/>
      </w:rPr>
    </w:lvl>
    <w:lvl w:ilvl="4" w:tplc="04150003" w:tentative="1">
      <w:start w:val="1"/>
      <w:numFmt w:val="bullet"/>
      <w:lvlText w:val="o"/>
      <w:lvlJc w:val="left"/>
      <w:pPr>
        <w:ind w:left="5366" w:hanging="360"/>
      </w:pPr>
      <w:rPr>
        <w:rFonts w:ascii="Courier New" w:hAnsi="Courier New" w:cs="Courier New" w:hint="default"/>
      </w:rPr>
    </w:lvl>
    <w:lvl w:ilvl="5" w:tplc="04150005" w:tentative="1">
      <w:start w:val="1"/>
      <w:numFmt w:val="bullet"/>
      <w:lvlText w:val=""/>
      <w:lvlJc w:val="left"/>
      <w:pPr>
        <w:ind w:left="6086" w:hanging="360"/>
      </w:pPr>
      <w:rPr>
        <w:rFonts w:ascii="Wingdings" w:hAnsi="Wingdings" w:hint="default"/>
      </w:rPr>
    </w:lvl>
    <w:lvl w:ilvl="6" w:tplc="04150001" w:tentative="1">
      <w:start w:val="1"/>
      <w:numFmt w:val="bullet"/>
      <w:lvlText w:val=""/>
      <w:lvlJc w:val="left"/>
      <w:pPr>
        <w:ind w:left="6806" w:hanging="360"/>
      </w:pPr>
      <w:rPr>
        <w:rFonts w:ascii="Symbol" w:hAnsi="Symbol" w:hint="default"/>
      </w:rPr>
    </w:lvl>
    <w:lvl w:ilvl="7" w:tplc="04150003" w:tentative="1">
      <w:start w:val="1"/>
      <w:numFmt w:val="bullet"/>
      <w:lvlText w:val="o"/>
      <w:lvlJc w:val="left"/>
      <w:pPr>
        <w:ind w:left="7526" w:hanging="360"/>
      </w:pPr>
      <w:rPr>
        <w:rFonts w:ascii="Courier New" w:hAnsi="Courier New" w:cs="Courier New" w:hint="default"/>
      </w:rPr>
    </w:lvl>
    <w:lvl w:ilvl="8" w:tplc="04150005" w:tentative="1">
      <w:start w:val="1"/>
      <w:numFmt w:val="bullet"/>
      <w:lvlText w:val=""/>
      <w:lvlJc w:val="left"/>
      <w:pPr>
        <w:ind w:left="8246" w:hanging="360"/>
      </w:pPr>
      <w:rPr>
        <w:rFonts w:ascii="Wingdings" w:hAnsi="Wingdings" w:hint="default"/>
      </w:rPr>
    </w:lvl>
  </w:abstractNum>
  <w:abstractNum w:abstractNumId="15">
    <w:nsid w:val="35954E0A"/>
    <w:multiLevelType w:val="multilevel"/>
    <w:tmpl w:val="17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6E3F51"/>
    <w:multiLevelType w:val="multilevel"/>
    <w:tmpl w:val="857A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54463D"/>
    <w:multiLevelType w:val="hybridMultilevel"/>
    <w:tmpl w:val="ACB8C42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18">
    <w:nsid w:val="46C10B21"/>
    <w:multiLevelType w:val="multilevel"/>
    <w:tmpl w:val="004485F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9D06ED3"/>
    <w:multiLevelType w:val="multilevel"/>
    <w:tmpl w:val="BC5A4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A5448E"/>
    <w:multiLevelType w:val="multilevel"/>
    <w:tmpl w:val="9892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D353FA1"/>
    <w:multiLevelType w:val="hybridMultilevel"/>
    <w:tmpl w:val="7BC4A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2067438"/>
    <w:multiLevelType w:val="hybridMultilevel"/>
    <w:tmpl w:val="9B2EB4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5D04E43"/>
    <w:multiLevelType w:val="multilevel"/>
    <w:tmpl w:val="4A16A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9D1795"/>
    <w:multiLevelType w:val="multilevel"/>
    <w:tmpl w:val="B7D29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5B712C"/>
    <w:multiLevelType w:val="multilevel"/>
    <w:tmpl w:val="0392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735464"/>
    <w:multiLevelType w:val="multilevel"/>
    <w:tmpl w:val="81784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674935"/>
    <w:multiLevelType w:val="multilevel"/>
    <w:tmpl w:val="97A6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A46347"/>
    <w:multiLevelType w:val="multilevel"/>
    <w:tmpl w:val="BF18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AF7877"/>
    <w:multiLevelType w:val="multilevel"/>
    <w:tmpl w:val="9830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AE1011"/>
    <w:multiLevelType w:val="hybridMultilevel"/>
    <w:tmpl w:val="FF90F7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ED1152D"/>
    <w:multiLevelType w:val="multilevel"/>
    <w:tmpl w:val="1050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236C41"/>
    <w:multiLevelType w:val="multilevel"/>
    <w:tmpl w:val="7E307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082008"/>
    <w:multiLevelType w:val="hybridMultilevel"/>
    <w:tmpl w:val="2902B5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8593349"/>
    <w:multiLevelType w:val="multilevel"/>
    <w:tmpl w:val="5A0A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6E6316"/>
    <w:multiLevelType w:val="hybridMultilevel"/>
    <w:tmpl w:val="179406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7CC3204F"/>
    <w:multiLevelType w:val="multilevel"/>
    <w:tmpl w:val="7B94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20030B"/>
    <w:multiLevelType w:val="hybridMultilevel"/>
    <w:tmpl w:val="C07004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E1E1E71"/>
    <w:multiLevelType w:val="multilevel"/>
    <w:tmpl w:val="FFB45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B93448"/>
    <w:multiLevelType w:val="multilevel"/>
    <w:tmpl w:val="C722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5"/>
  </w:num>
  <w:num w:numId="3">
    <w:abstractNumId w:val="27"/>
  </w:num>
  <w:num w:numId="4">
    <w:abstractNumId w:val="13"/>
  </w:num>
  <w:num w:numId="5">
    <w:abstractNumId w:val="19"/>
  </w:num>
  <w:num w:numId="6">
    <w:abstractNumId w:val="32"/>
  </w:num>
  <w:num w:numId="7">
    <w:abstractNumId w:val="29"/>
  </w:num>
  <w:num w:numId="8">
    <w:abstractNumId w:val="31"/>
  </w:num>
  <w:num w:numId="9">
    <w:abstractNumId w:val="24"/>
  </w:num>
  <w:num w:numId="10">
    <w:abstractNumId w:val="16"/>
  </w:num>
  <w:num w:numId="11">
    <w:abstractNumId w:val="3"/>
  </w:num>
  <w:num w:numId="12">
    <w:abstractNumId w:val="38"/>
  </w:num>
  <w:num w:numId="13">
    <w:abstractNumId w:val="5"/>
  </w:num>
  <w:num w:numId="14">
    <w:abstractNumId w:val="4"/>
  </w:num>
  <w:num w:numId="15">
    <w:abstractNumId w:val="37"/>
  </w:num>
  <w:num w:numId="16">
    <w:abstractNumId w:val="30"/>
  </w:num>
  <w:num w:numId="17">
    <w:abstractNumId w:val="11"/>
  </w:num>
  <w:num w:numId="18">
    <w:abstractNumId w:val="7"/>
  </w:num>
  <w:num w:numId="19">
    <w:abstractNumId w:val="25"/>
  </w:num>
  <w:num w:numId="20">
    <w:abstractNumId w:val="34"/>
  </w:num>
  <w:num w:numId="21">
    <w:abstractNumId w:val="8"/>
  </w:num>
  <w:num w:numId="22">
    <w:abstractNumId w:val="20"/>
  </w:num>
  <w:num w:numId="23">
    <w:abstractNumId w:val="21"/>
  </w:num>
  <w:num w:numId="24">
    <w:abstractNumId w:val="12"/>
  </w:num>
  <w:num w:numId="25">
    <w:abstractNumId w:val="6"/>
  </w:num>
  <w:num w:numId="26">
    <w:abstractNumId w:val="26"/>
  </w:num>
  <w:num w:numId="27">
    <w:abstractNumId w:val="1"/>
  </w:num>
  <w:num w:numId="28">
    <w:abstractNumId w:val="14"/>
  </w:num>
  <w:num w:numId="29">
    <w:abstractNumId w:val="23"/>
  </w:num>
  <w:num w:numId="30">
    <w:abstractNumId w:val="2"/>
  </w:num>
  <w:num w:numId="31">
    <w:abstractNumId w:val="36"/>
  </w:num>
  <w:num w:numId="32">
    <w:abstractNumId w:val="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9"/>
  </w:num>
  <w:num w:numId="36">
    <w:abstractNumId w:val="33"/>
  </w:num>
  <w:num w:numId="37">
    <w:abstractNumId w:val="35"/>
  </w:num>
  <w:num w:numId="38">
    <w:abstractNumId w:val="22"/>
  </w:num>
  <w:num w:numId="39">
    <w:abstractNumId w:val="39"/>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D7223"/>
    <w:rsid w:val="0002516C"/>
    <w:rsid w:val="00034C2A"/>
    <w:rsid w:val="00036D2D"/>
    <w:rsid w:val="000515E6"/>
    <w:rsid w:val="00056E1F"/>
    <w:rsid w:val="00083684"/>
    <w:rsid w:val="000C1002"/>
    <w:rsid w:val="000E1639"/>
    <w:rsid w:val="000F2106"/>
    <w:rsid w:val="000F410E"/>
    <w:rsid w:val="00110CCE"/>
    <w:rsid w:val="00147221"/>
    <w:rsid w:val="00156C96"/>
    <w:rsid w:val="00171CD2"/>
    <w:rsid w:val="001A247B"/>
    <w:rsid w:val="001C2E3B"/>
    <w:rsid w:val="001D29EA"/>
    <w:rsid w:val="001F67B5"/>
    <w:rsid w:val="00212510"/>
    <w:rsid w:val="00215A3D"/>
    <w:rsid w:val="00231B0A"/>
    <w:rsid w:val="00243021"/>
    <w:rsid w:val="002679DD"/>
    <w:rsid w:val="002753E2"/>
    <w:rsid w:val="00286BCD"/>
    <w:rsid w:val="0029185A"/>
    <w:rsid w:val="00293B67"/>
    <w:rsid w:val="002A5EAE"/>
    <w:rsid w:val="002B144B"/>
    <w:rsid w:val="002F2CF2"/>
    <w:rsid w:val="00305FD3"/>
    <w:rsid w:val="00310CA5"/>
    <w:rsid w:val="00351BD7"/>
    <w:rsid w:val="00360898"/>
    <w:rsid w:val="003738E6"/>
    <w:rsid w:val="0037484D"/>
    <w:rsid w:val="003859CE"/>
    <w:rsid w:val="003C5692"/>
    <w:rsid w:val="003D6D78"/>
    <w:rsid w:val="003E00E7"/>
    <w:rsid w:val="003F21B8"/>
    <w:rsid w:val="00410A1B"/>
    <w:rsid w:val="00412800"/>
    <w:rsid w:val="00430B21"/>
    <w:rsid w:val="00444CD7"/>
    <w:rsid w:val="004741E7"/>
    <w:rsid w:val="0048265D"/>
    <w:rsid w:val="004853B9"/>
    <w:rsid w:val="004F0912"/>
    <w:rsid w:val="004F2AE2"/>
    <w:rsid w:val="00501A82"/>
    <w:rsid w:val="005042E4"/>
    <w:rsid w:val="00537B54"/>
    <w:rsid w:val="00540543"/>
    <w:rsid w:val="00553DAE"/>
    <w:rsid w:val="00562A11"/>
    <w:rsid w:val="005907D9"/>
    <w:rsid w:val="00595C9A"/>
    <w:rsid w:val="00596577"/>
    <w:rsid w:val="005C788B"/>
    <w:rsid w:val="005D7223"/>
    <w:rsid w:val="005E176B"/>
    <w:rsid w:val="006129BF"/>
    <w:rsid w:val="00647ACF"/>
    <w:rsid w:val="006817FE"/>
    <w:rsid w:val="006A15C0"/>
    <w:rsid w:val="006A78A4"/>
    <w:rsid w:val="006B2689"/>
    <w:rsid w:val="006B7AC4"/>
    <w:rsid w:val="006C38FB"/>
    <w:rsid w:val="006F3B40"/>
    <w:rsid w:val="00704065"/>
    <w:rsid w:val="007311EB"/>
    <w:rsid w:val="00777F46"/>
    <w:rsid w:val="007830EC"/>
    <w:rsid w:val="0079176E"/>
    <w:rsid w:val="007A0014"/>
    <w:rsid w:val="007B2E38"/>
    <w:rsid w:val="007B5ABC"/>
    <w:rsid w:val="007C16E6"/>
    <w:rsid w:val="0080780C"/>
    <w:rsid w:val="00821A98"/>
    <w:rsid w:val="008229B3"/>
    <w:rsid w:val="00827600"/>
    <w:rsid w:val="00827F62"/>
    <w:rsid w:val="00836918"/>
    <w:rsid w:val="0084124D"/>
    <w:rsid w:val="00865963"/>
    <w:rsid w:val="0086627F"/>
    <w:rsid w:val="00876C2B"/>
    <w:rsid w:val="00887336"/>
    <w:rsid w:val="008C2002"/>
    <w:rsid w:val="008C29FA"/>
    <w:rsid w:val="00957B4D"/>
    <w:rsid w:val="009626EF"/>
    <w:rsid w:val="00965747"/>
    <w:rsid w:val="00972803"/>
    <w:rsid w:val="009A4C65"/>
    <w:rsid w:val="009B1851"/>
    <w:rsid w:val="009B1FEE"/>
    <w:rsid w:val="009B63FD"/>
    <w:rsid w:val="009B7A5E"/>
    <w:rsid w:val="009D298A"/>
    <w:rsid w:val="009F009D"/>
    <w:rsid w:val="009F3F0A"/>
    <w:rsid w:val="00A4578B"/>
    <w:rsid w:val="00A82476"/>
    <w:rsid w:val="00AA16B6"/>
    <w:rsid w:val="00AC2F52"/>
    <w:rsid w:val="00B26ECB"/>
    <w:rsid w:val="00B60A27"/>
    <w:rsid w:val="00B613B4"/>
    <w:rsid w:val="00B904F2"/>
    <w:rsid w:val="00BA504E"/>
    <w:rsid w:val="00BD25E9"/>
    <w:rsid w:val="00BD3C3A"/>
    <w:rsid w:val="00BF1780"/>
    <w:rsid w:val="00BF394F"/>
    <w:rsid w:val="00C03262"/>
    <w:rsid w:val="00C037CC"/>
    <w:rsid w:val="00C57143"/>
    <w:rsid w:val="00C65AC1"/>
    <w:rsid w:val="00C73874"/>
    <w:rsid w:val="00C855A1"/>
    <w:rsid w:val="00C86231"/>
    <w:rsid w:val="00C920CC"/>
    <w:rsid w:val="00C9652B"/>
    <w:rsid w:val="00C973E3"/>
    <w:rsid w:val="00CA281D"/>
    <w:rsid w:val="00CD0329"/>
    <w:rsid w:val="00CD3CE8"/>
    <w:rsid w:val="00D064B6"/>
    <w:rsid w:val="00D146C8"/>
    <w:rsid w:val="00D300B8"/>
    <w:rsid w:val="00D473A4"/>
    <w:rsid w:val="00D517D3"/>
    <w:rsid w:val="00DB500D"/>
    <w:rsid w:val="00DC293D"/>
    <w:rsid w:val="00DD0FB3"/>
    <w:rsid w:val="00DD7FEE"/>
    <w:rsid w:val="00DE4FE9"/>
    <w:rsid w:val="00DE5DBA"/>
    <w:rsid w:val="00E226D7"/>
    <w:rsid w:val="00E40C5A"/>
    <w:rsid w:val="00E7362F"/>
    <w:rsid w:val="00E868E2"/>
    <w:rsid w:val="00E9478B"/>
    <w:rsid w:val="00EB4FAC"/>
    <w:rsid w:val="00EC02CE"/>
    <w:rsid w:val="00EC38B4"/>
    <w:rsid w:val="00ED4802"/>
    <w:rsid w:val="00EE2045"/>
    <w:rsid w:val="00EE7E05"/>
    <w:rsid w:val="00EF525E"/>
    <w:rsid w:val="00EF6B5C"/>
    <w:rsid w:val="00F12DB4"/>
    <w:rsid w:val="00F40EF5"/>
    <w:rsid w:val="00F6154F"/>
    <w:rsid w:val="00F94C81"/>
    <w:rsid w:val="00F95F37"/>
    <w:rsid w:val="00FC030E"/>
    <w:rsid w:val="00FE2C1A"/>
    <w:rsid w:val="00FF690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F2AE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D7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3D6D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6D78"/>
  </w:style>
  <w:style w:type="paragraph" w:styleId="Stopka">
    <w:name w:val="footer"/>
    <w:basedOn w:val="Normalny"/>
    <w:link w:val="StopkaZnak"/>
    <w:uiPriority w:val="99"/>
    <w:unhideWhenUsed/>
    <w:rsid w:val="003D6D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6D78"/>
  </w:style>
  <w:style w:type="character" w:styleId="Pogrubienie">
    <w:name w:val="Strong"/>
    <w:basedOn w:val="Domylnaczcionkaakapitu"/>
    <w:qFormat/>
    <w:rsid w:val="00957B4D"/>
    <w:rPr>
      <w:b/>
      <w:bCs/>
    </w:rPr>
  </w:style>
  <w:style w:type="paragraph" w:styleId="NormalnyWeb">
    <w:name w:val="Normal (Web)"/>
    <w:basedOn w:val="Normalny"/>
    <w:uiPriority w:val="99"/>
    <w:unhideWhenUsed/>
    <w:rsid w:val="0002516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Akapit z listą BS,List Paragraph,L1,sw tekst,Akapit z listą5,normalny tekst,Kolorowa lista — akcent 11,Akapit normalny,Lista XXX,lp1,Preambuła,Colorful Shading - Accent 31,Light List - Accent 51,Bulleted list,Bullet List"/>
    <w:basedOn w:val="Normalny"/>
    <w:link w:val="AkapitzlistZnak"/>
    <w:uiPriority w:val="34"/>
    <w:qFormat/>
    <w:rsid w:val="006817FE"/>
    <w:pPr>
      <w:ind w:left="720"/>
      <w:contextualSpacing/>
    </w:pPr>
  </w:style>
  <w:style w:type="paragraph" w:styleId="Tekstprzypisukocowego">
    <w:name w:val="endnote text"/>
    <w:basedOn w:val="Normalny"/>
    <w:link w:val="TekstprzypisukocowegoZnak"/>
    <w:uiPriority w:val="99"/>
    <w:semiHidden/>
    <w:unhideWhenUsed/>
    <w:rsid w:val="00595C9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5C9A"/>
    <w:rPr>
      <w:sz w:val="20"/>
      <w:szCs w:val="20"/>
    </w:rPr>
  </w:style>
  <w:style w:type="character" w:styleId="Odwoanieprzypisukocowego">
    <w:name w:val="endnote reference"/>
    <w:basedOn w:val="Domylnaczcionkaakapitu"/>
    <w:uiPriority w:val="99"/>
    <w:semiHidden/>
    <w:unhideWhenUsed/>
    <w:rsid w:val="00595C9A"/>
    <w:rPr>
      <w:vertAlign w:val="superscript"/>
    </w:rPr>
  </w:style>
  <w:style w:type="character" w:customStyle="1" w:styleId="AkapitzlistZnak">
    <w:name w:val="Akapit z listą Znak"/>
    <w:aliases w:val="Numerowanie Znak,Akapit z listą BS Znak,List Paragraph Znak,L1 Znak,sw tekst Znak,Akapit z listą5 Znak,normalny tekst Znak,Kolorowa lista — akcent 11 Znak,Akapit normalny Znak,Lista XXX Znak,lp1 Znak,Preambuła Znak,Bulleted list Znak"/>
    <w:link w:val="Akapitzlist"/>
    <w:uiPriority w:val="34"/>
    <w:qFormat/>
    <w:locked/>
    <w:rsid w:val="004741E7"/>
  </w:style>
  <w:style w:type="character" w:styleId="Hipercze">
    <w:name w:val="Hyperlink"/>
    <w:basedOn w:val="Domylnaczcionkaakapitu"/>
    <w:uiPriority w:val="99"/>
    <w:semiHidden/>
    <w:unhideWhenUsed/>
    <w:rsid w:val="00DE5DBA"/>
    <w:rPr>
      <w:color w:val="0563C1" w:themeColor="hyperlink"/>
      <w:u w:val="single"/>
    </w:rPr>
  </w:style>
  <w:style w:type="paragraph" w:customStyle="1" w:styleId="item">
    <w:name w:val="item"/>
    <w:basedOn w:val="Normalny"/>
    <w:rsid w:val="009D29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ttribute">
    <w:name w:val="attribute"/>
    <w:basedOn w:val="Domylnaczcionkaakapitu"/>
    <w:rsid w:val="009D298A"/>
  </w:style>
  <w:style w:type="character" w:customStyle="1" w:styleId="value">
    <w:name w:val="value"/>
    <w:basedOn w:val="Domylnaczcionkaakapitu"/>
    <w:rsid w:val="009D298A"/>
  </w:style>
  <w:style w:type="paragraph" w:styleId="Tekstdymka">
    <w:name w:val="Balloon Text"/>
    <w:basedOn w:val="Normalny"/>
    <w:link w:val="TekstdymkaZnak"/>
    <w:uiPriority w:val="99"/>
    <w:semiHidden/>
    <w:unhideWhenUsed/>
    <w:rsid w:val="00C973E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973E3"/>
    <w:rPr>
      <w:rFonts w:ascii="Tahoma" w:hAnsi="Tahoma" w:cs="Tahoma"/>
      <w:sz w:val="16"/>
      <w:szCs w:val="16"/>
    </w:rPr>
  </w:style>
  <w:style w:type="character" w:customStyle="1" w:styleId="bold">
    <w:name w:val="bold"/>
    <w:rsid w:val="00351BD7"/>
    <w:rPr>
      <w:b/>
    </w:rPr>
  </w:style>
</w:styles>
</file>

<file path=word/webSettings.xml><?xml version="1.0" encoding="utf-8"?>
<w:webSettings xmlns:r="http://schemas.openxmlformats.org/officeDocument/2006/relationships" xmlns:w="http://schemas.openxmlformats.org/wordprocessingml/2006/main">
  <w:divs>
    <w:div w:id="10420469">
      <w:bodyDiv w:val="1"/>
      <w:marLeft w:val="0"/>
      <w:marRight w:val="0"/>
      <w:marTop w:val="0"/>
      <w:marBottom w:val="0"/>
      <w:divBdr>
        <w:top w:val="none" w:sz="0" w:space="0" w:color="auto"/>
        <w:left w:val="none" w:sz="0" w:space="0" w:color="auto"/>
        <w:bottom w:val="none" w:sz="0" w:space="0" w:color="auto"/>
        <w:right w:val="none" w:sz="0" w:space="0" w:color="auto"/>
      </w:divBdr>
    </w:div>
    <w:div w:id="51079456">
      <w:bodyDiv w:val="1"/>
      <w:marLeft w:val="0"/>
      <w:marRight w:val="0"/>
      <w:marTop w:val="0"/>
      <w:marBottom w:val="0"/>
      <w:divBdr>
        <w:top w:val="none" w:sz="0" w:space="0" w:color="auto"/>
        <w:left w:val="none" w:sz="0" w:space="0" w:color="auto"/>
        <w:bottom w:val="none" w:sz="0" w:space="0" w:color="auto"/>
        <w:right w:val="none" w:sz="0" w:space="0" w:color="auto"/>
      </w:divBdr>
    </w:div>
    <w:div w:id="63071625">
      <w:bodyDiv w:val="1"/>
      <w:marLeft w:val="0"/>
      <w:marRight w:val="0"/>
      <w:marTop w:val="0"/>
      <w:marBottom w:val="0"/>
      <w:divBdr>
        <w:top w:val="none" w:sz="0" w:space="0" w:color="auto"/>
        <w:left w:val="none" w:sz="0" w:space="0" w:color="auto"/>
        <w:bottom w:val="none" w:sz="0" w:space="0" w:color="auto"/>
        <w:right w:val="none" w:sz="0" w:space="0" w:color="auto"/>
      </w:divBdr>
    </w:div>
    <w:div w:id="179661342">
      <w:bodyDiv w:val="1"/>
      <w:marLeft w:val="0"/>
      <w:marRight w:val="0"/>
      <w:marTop w:val="0"/>
      <w:marBottom w:val="0"/>
      <w:divBdr>
        <w:top w:val="none" w:sz="0" w:space="0" w:color="auto"/>
        <w:left w:val="none" w:sz="0" w:space="0" w:color="auto"/>
        <w:bottom w:val="none" w:sz="0" w:space="0" w:color="auto"/>
        <w:right w:val="none" w:sz="0" w:space="0" w:color="auto"/>
      </w:divBdr>
    </w:div>
    <w:div w:id="205987618">
      <w:bodyDiv w:val="1"/>
      <w:marLeft w:val="0"/>
      <w:marRight w:val="0"/>
      <w:marTop w:val="0"/>
      <w:marBottom w:val="0"/>
      <w:divBdr>
        <w:top w:val="none" w:sz="0" w:space="0" w:color="auto"/>
        <w:left w:val="none" w:sz="0" w:space="0" w:color="auto"/>
        <w:bottom w:val="none" w:sz="0" w:space="0" w:color="auto"/>
        <w:right w:val="none" w:sz="0" w:space="0" w:color="auto"/>
      </w:divBdr>
    </w:div>
    <w:div w:id="269052068">
      <w:bodyDiv w:val="1"/>
      <w:marLeft w:val="0"/>
      <w:marRight w:val="0"/>
      <w:marTop w:val="0"/>
      <w:marBottom w:val="0"/>
      <w:divBdr>
        <w:top w:val="none" w:sz="0" w:space="0" w:color="auto"/>
        <w:left w:val="none" w:sz="0" w:space="0" w:color="auto"/>
        <w:bottom w:val="none" w:sz="0" w:space="0" w:color="auto"/>
        <w:right w:val="none" w:sz="0" w:space="0" w:color="auto"/>
      </w:divBdr>
    </w:div>
    <w:div w:id="323631016">
      <w:bodyDiv w:val="1"/>
      <w:marLeft w:val="0"/>
      <w:marRight w:val="0"/>
      <w:marTop w:val="0"/>
      <w:marBottom w:val="0"/>
      <w:divBdr>
        <w:top w:val="none" w:sz="0" w:space="0" w:color="auto"/>
        <w:left w:val="none" w:sz="0" w:space="0" w:color="auto"/>
        <w:bottom w:val="none" w:sz="0" w:space="0" w:color="auto"/>
        <w:right w:val="none" w:sz="0" w:space="0" w:color="auto"/>
      </w:divBdr>
    </w:div>
    <w:div w:id="368994476">
      <w:bodyDiv w:val="1"/>
      <w:marLeft w:val="0"/>
      <w:marRight w:val="0"/>
      <w:marTop w:val="0"/>
      <w:marBottom w:val="0"/>
      <w:divBdr>
        <w:top w:val="none" w:sz="0" w:space="0" w:color="auto"/>
        <w:left w:val="none" w:sz="0" w:space="0" w:color="auto"/>
        <w:bottom w:val="none" w:sz="0" w:space="0" w:color="auto"/>
        <w:right w:val="none" w:sz="0" w:space="0" w:color="auto"/>
      </w:divBdr>
    </w:div>
    <w:div w:id="483744740">
      <w:bodyDiv w:val="1"/>
      <w:marLeft w:val="0"/>
      <w:marRight w:val="0"/>
      <w:marTop w:val="0"/>
      <w:marBottom w:val="0"/>
      <w:divBdr>
        <w:top w:val="none" w:sz="0" w:space="0" w:color="auto"/>
        <w:left w:val="none" w:sz="0" w:space="0" w:color="auto"/>
        <w:bottom w:val="none" w:sz="0" w:space="0" w:color="auto"/>
        <w:right w:val="none" w:sz="0" w:space="0" w:color="auto"/>
      </w:divBdr>
    </w:div>
    <w:div w:id="642854317">
      <w:bodyDiv w:val="1"/>
      <w:marLeft w:val="0"/>
      <w:marRight w:val="0"/>
      <w:marTop w:val="0"/>
      <w:marBottom w:val="0"/>
      <w:divBdr>
        <w:top w:val="none" w:sz="0" w:space="0" w:color="auto"/>
        <w:left w:val="none" w:sz="0" w:space="0" w:color="auto"/>
        <w:bottom w:val="none" w:sz="0" w:space="0" w:color="auto"/>
        <w:right w:val="none" w:sz="0" w:space="0" w:color="auto"/>
      </w:divBdr>
    </w:div>
    <w:div w:id="717242641">
      <w:bodyDiv w:val="1"/>
      <w:marLeft w:val="0"/>
      <w:marRight w:val="0"/>
      <w:marTop w:val="0"/>
      <w:marBottom w:val="0"/>
      <w:divBdr>
        <w:top w:val="none" w:sz="0" w:space="0" w:color="auto"/>
        <w:left w:val="none" w:sz="0" w:space="0" w:color="auto"/>
        <w:bottom w:val="none" w:sz="0" w:space="0" w:color="auto"/>
        <w:right w:val="none" w:sz="0" w:space="0" w:color="auto"/>
      </w:divBdr>
    </w:div>
    <w:div w:id="914894088">
      <w:bodyDiv w:val="1"/>
      <w:marLeft w:val="0"/>
      <w:marRight w:val="0"/>
      <w:marTop w:val="0"/>
      <w:marBottom w:val="0"/>
      <w:divBdr>
        <w:top w:val="none" w:sz="0" w:space="0" w:color="auto"/>
        <w:left w:val="none" w:sz="0" w:space="0" w:color="auto"/>
        <w:bottom w:val="none" w:sz="0" w:space="0" w:color="auto"/>
        <w:right w:val="none" w:sz="0" w:space="0" w:color="auto"/>
      </w:divBdr>
    </w:div>
    <w:div w:id="1116410165">
      <w:bodyDiv w:val="1"/>
      <w:marLeft w:val="0"/>
      <w:marRight w:val="0"/>
      <w:marTop w:val="0"/>
      <w:marBottom w:val="0"/>
      <w:divBdr>
        <w:top w:val="none" w:sz="0" w:space="0" w:color="auto"/>
        <w:left w:val="none" w:sz="0" w:space="0" w:color="auto"/>
        <w:bottom w:val="none" w:sz="0" w:space="0" w:color="auto"/>
        <w:right w:val="none" w:sz="0" w:space="0" w:color="auto"/>
      </w:divBdr>
    </w:div>
    <w:div w:id="1127815876">
      <w:bodyDiv w:val="1"/>
      <w:marLeft w:val="0"/>
      <w:marRight w:val="0"/>
      <w:marTop w:val="0"/>
      <w:marBottom w:val="0"/>
      <w:divBdr>
        <w:top w:val="none" w:sz="0" w:space="0" w:color="auto"/>
        <w:left w:val="none" w:sz="0" w:space="0" w:color="auto"/>
        <w:bottom w:val="none" w:sz="0" w:space="0" w:color="auto"/>
        <w:right w:val="none" w:sz="0" w:space="0" w:color="auto"/>
      </w:divBdr>
    </w:div>
    <w:div w:id="1129475458">
      <w:bodyDiv w:val="1"/>
      <w:marLeft w:val="0"/>
      <w:marRight w:val="0"/>
      <w:marTop w:val="0"/>
      <w:marBottom w:val="0"/>
      <w:divBdr>
        <w:top w:val="none" w:sz="0" w:space="0" w:color="auto"/>
        <w:left w:val="none" w:sz="0" w:space="0" w:color="auto"/>
        <w:bottom w:val="none" w:sz="0" w:space="0" w:color="auto"/>
        <w:right w:val="none" w:sz="0" w:space="0" w:color="auto"/>
      </w:divBdr>
    </w:div>
    <w:div w:id="1173881008">
      <w:bodyDiv w:val="1"/>
      <w:marLeft w:val="0"/>
      <w:marRight w:val="0"/>
      <w:marTop w:val="0"/>
      <w:marBottom w:val="0"/>
      <w:divBdr>
        <w:top w:val="none" w:sz="0" w:space="0" w:color="auto"/>
        <w:left w:val="none" w:sz="0" w:space="0" w:color="auto"/>
        <w:bottom w:val="none" w:sz="0" w:space="0" w:color="auto"/>
        <w:right w:val="none" w:sz="0" w:space="0" w:color="auto"/>
      </w:divBdr>
    </w:div>
    <w:div w:id="1235896386">
      <w:bodyDiv w:val="1"/>
      <w:marLeft w:val="0"/>
      <w:marRight w:val="0"/>
      <w:marTop w:val="0"/>
      <w:marBottom w:val="0"/>
      <w:divBdr>
        <w:top w:val="none" w:sz="0" w:space="0" w:color="auto"/>
        <w:left w:val="none" w:sz="0" w:space="0" w:color="auto"/>
        <w:bottom w:val="none" w:sz="0" w:space="0" w:color="auto"/>
        <w:right w:val="none" w:sz="0" w:space="0" w:color="auto"/>
      </w:divBdr>
    </w:div>
    <w:div w:id="1323007164">
      <w:bodyDiv w:val="1"/>
      <w:marLeft w:val="0"/>
      <w:marRight w:val="0"/>
      <w:marTop w:val="0"/>
      <w:marBottom w:val="0"/>
      <w:divBdr>
        <w:top w:val="none" w:sz="0" w:space="0" w:color="auto"/>
        <w:left w:val="none" w:sz="0" w:space="0" w:color="auto"/>
        <w:bottom w:val="none" w:sz="0" w:space="0" w:color="auto"/>
        <w:right w:val="none" w:sz="0" w:space="0" w:color="auto"/>
      </w:divBdr>
    </w:div>
    <w:div w:id="13855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148212">
          <w:marLeft w:val="0"/>
          <w:marRight w:val="0"/>
          <w:marTop w:val="0"/>
          <w:marBottom w:val="300"/>
          <w:divBdr>
            <w:top w:val="none" w:sz="0" w:space="0" w:color="auto"/>
            <w:left w:val="none" w:sz="0" w:space="0" w:color="auto"/>
            <w:bottom w:val="none" w:sz="0" w:space="0" w:color="auto"/>
            <w:right w:val="none" w:sz="0" w:space="0" w:color="auto"/>
          </w:divBdr>
        </w:div>
      </w:divsChild>
    </w:div>
    <w:div w:id="1414084675">
      <w:bodyDiv w:val="1"/>
      <w:marLeft w:val="0"/>
      <w:marRight w:val="0"/>
      <w:marTop w:val="0"/>
      <w:marBottom w:val="0"/>
      <w:divBdr>
        <w:top w:val="none" w:sz="0" w:space="0" w:color="auto"/>
        <w:left w:val="none" w:sz="0" w:space="0" w:color="auto"/>
        <w:bottom w:val="none" w:sz="0" w:space="0" w:color="auto"/>
        <w:right w:val="none" w:sz="0" w:space="0" w:color="auto"/>
      </w:divBdr>
    </w:div>
    <w:div w:id="1599175532">
      <w:bodyDiv w:val="1"/>
      <w:marLeft w:val="0"/>
      <w:marRight w:val="0"/>
      <w:marTop w:val="0"/>
      <w:marBottom w:val="0"/>
      <w:divBdr>
        <w:top w:val="none" w:sz="0" w:space="0" w:color="auto"/>
        <w:left w:val="none" w:sz="0" w:space="0" w:color="auto"/>
        <w:bottom w:val="none" w:sz="0" w:space="0" w:color="auto"/>
        <w:right w:val="none" w:sz="0" w:space="0" w:color="auto"/>
      </w:divBdr>
    </w:div>
    <w:div w:id="1632518758">
      <w:bodyDiv w:val="1"/>
      <w:marLeft w:val="0"/>
      <w:marRight w:val="0"/>
      <w:marTop w:val="0"/>
      <w:marBottom w:val="0"/>
      <w:divBdr>
        <w:top w:val="none" w:sz="0" w:space="0" w:color="auto"/>
        <w:left w:val="none" w:sz="0" w:space="0" w:color="auto"/>
        <w:bottom w:val="none" w:sz="0" w:space="0" w:color="auto"/>
        <w:right w:val="none" w:sz="0" w:space="0" w:color="auto"/>
      </w:divBdr>
      <w:divsChild>
        <w:div w:id="407850142">
          <w:marLeft w:val="0"/>
          <w:marRight w:val="0"/>
          <w:marTop w:val="0"/>
          <w:marBottom w:val="0"/>
          <w:divBdr>
            <w:top w:val="none" w:sz="0" w:space="0" w:color="auto"/>
            <w:left w:val="none" w:sz="0" w:space="0" w:color="auto"/>
            <w:bottom w:val="none" w:sz="0" w:space="0" w:color="auto"/>
            <w:right w:val="none" w:sz="0" w:space="0" w:color="auto"/>
          </w:divBdr>
        </w:div>
        <w:div w:id="2047827367">
          <w:marLeft w:val="0"/>
          <w:marRight w:val="0"/>
          <w:marTop w:val="0"/>
          <w:marBottom w:val="0"/>
          <w:divBdr>
            <w:top w:val="none" w:sz="0" w:space="0" w:color="auto"/>
            <w:left w:val="none" w:sz="0" w:space="0" w:color="auto"/>
            <w:bottom w:val="none" w:sz="0" w:space="0" w:color="auto"/>
            <w:right w:val="none" w:sz="0" w:space="0" w:color="auto"/>
          </w:divBdr>
        </w:div>
        <w:div w:id="1916090268">
          <w:marLeft w:val="0"/>
          <w:marRight w:val="0"/>
          <w:marTop w:val="0"/>
          <w:marBottom w:val="0"/>
          <w:divBdr>
            <w:top w:val="none" w:sz="0" w:space="0" w:color="auto"/>
            <w:left w:val="none" w:sz="0" w:space="0" w:color="auto"/>
            <w:bottom w:val="none" w:sz="0" w:space="0" w:color="auto"/>
            <w:right w:val="none" w:sz="0" w:space="0" w:color="auto"/>
          </w:divBdr>
        </w:div>
      </w:divsChild>
    </w:div>
    <w:div w:id="1702704595">
      <w:bodyDiv w:val="1"/>
      <w:marLeft w:val="0"/>
      <w:marRight w:val="0"/>
      <w:marTop w:val="0"/>
      <w:marBottom w:val="0"/>
      <w:divBdr>
        <w:top w:val="none" w:sz="0" w:space="0" w:color="auto"/>
        <w:left w:val="none" w:sz="0" w:space="0" w:color="auto"/>
        <w:bottom w:val="none" w:sz="0" w:space="0" w:color="auto"/>
        <w:right w:val="none" w:sz="0" w:space="0" w:color="auto"/>
      </w:divBdr>
    </w:div>
    <w:div w:id="1707177581">
      <w:bodyDiv w:val="1"/>
      <w:marLeft w:val="0"/>
      <w:marRight w:val="0"/>
      <w:marTop w:val="0"/>
      <w:marBottom w:val="0"/>
      <w:divBdr>
        <w:top w:val="none" w:sz="0" w:space="0" w:color="auto"/>
        <w:left w:val="none" w:sz="0" w:space="0" w:color="auto"/>
        <w:bottom w:val="none" w:sz="0" w:space="0" w:color="auto"/>
        <w:right w:val="none" w:sz="0" w:space="0" w:color="auto"/>
      </w:divBdr>
    </w:div>
    <w:div w:id="1740133784">
      <w:bodyDiv w:val="1"/>
      <w:marLeft w:val="0"/>
      <w:marRight w:val="0"/>
      <w:marTop w:val="0"/>
      <w:marBottom w:val="0"/>
      <w:divBdr>
        <w:top w:val="none" w:sz="0" w:space="0" w:color="auto"/>
        <w:left w:val="none" w:sz="0" w:space="0" w:color="auto"/>
        <w:bottom w:val="none" w:sz="0" w:space="0" w:color="auto"/>
        <w:right w:val="none" w:sz="0" w:space="0" w:color="auto"/>
      </w:divBdr>
    </w:div>
    <w:div w:id="1752239615">
      <w:bodyDiv w:val="1"/>
      <w:marLeft w:val="0"/>
      <w:marRight w:val="0"/>
      <w:marTop w:val="0"/>
      <w:marBottom w:val="0"/>
      <w:divBdr>
        <w:top w:val="none" w:sz="0" w:space="0" w:color="auto"/>
        <w:left w:val="none" w:sz="0" w:space="0" w:color="auto"/>
        <w:bottom w:val="none" w:sz="0" w:space="0" w:color="auto"/>
        <w:right w:val="none" w:sz="0" w:space="0" w:color="auto"/>
      </w:divBdr>
    </w:div>
    <w:div w:id="1752310079">
      <w:bodyDiv w:val="1"/>
      <w:marLeft w:val="0"/>
      <w:marRight w:val="0"/>
      <w:marTop w:val="0"/>
      <w:marBottom w:val="0"/>
      <w:divBdr>
        <w:top w:val="none" w:sz="0" w:space="0" w:color="auto"/>
        <w:left w:val="none" w:sz="0" w:space="0" w:color="auto"/>
        <w:bottom w:val="none" w:sz="0" w:space="0" w:color="auto"/>
        <w:right w:val="none" w:sz="0" w:space="0" w:color="auto"/>
      </w:divBdr>
    </w:div>
    <w:div w:id="1777140376">
      <w:bodyDiv w:val="1"/>
      <w:marLeft w:val="0"/>
      <w:marRight w:val="0"/>
      <w:marTop w:val="0"/>
      <w:marBottom w:val="0"/>
      <w:divBdr>
        <w:top w:val="none" w:sz="0" w:space="0" w:color="auto"/>
        <w:left w:val="none" w:sz="0" w:space="0" w:color="auto"/>
        <w:bottom w:val="none" w:sz="0" w:space="0" w:color="auto"/>
        <w:right w:val="none" w:sz="0" w:space="0" w:color="auto"/>
      </w:divBdr>
      <w:divsChild>
        <w:div w:id="1724284493">
          <w:marLeft w:val="0"/>
          <w:marRight w:val="0"/>
          <w:marTop w:val="0"/>
          <w:marBottom w:val="0"/>
          <w:divBdr>
            <w:top w:val="single" w:sz="6" w:space="0" w:color="E0E0E0"/>
            <w:left w:val="none" w:sz="0" w:space="0" w:color="auto"/>
            <w:bottom w:val="none" w:sz="0" w:space="0" w:color="auto"/>
            <w:right w:val="none" w:sz="0" w:space="0" w:color="auto"/>
          </w:divBdr>
          <w:divsChild>
            <w:div w:id="510485770">
              <w:marLeft w:val="0"/>
              <w:marRight w:val="0"/>
              <w:marTop w:val="0"/>
              <w:marBottom w:val="0"/>
              <w:divBdr>
                <w:top w:val="none" w:sz="0" w:space="0" w:color="auto"/>
                <w:left w:val="none" w:sz="0" w:space="0" w:color="auto"/>
                <w:bottom w:val="none" w:sz="0" w:space="0" w:color="auto"/>
                <w:right w:val="none" w:sz="0" w:space="0" w:color="auto"/>
              </w:divBdr>
            </w:div>
          </w:divsChild>
        </w:div>
        <w:div w:id="885873754">
          <w:marLeft w:val="0"/>
          <w:marRight w:val="0"/>
          <w:marTop w:val="0"/>
          <w:marBottom w:val="0"/>
          <w:divBdr>
            <w:top w:val="single" w:sz="6" w:space="0" w:color="E0E0E0"/>
            <w:left w:val="none" w:sz="0" w:space="0" w:color="auto"/>
            <w:bottom w:val="none" w:sz="0" w:space="0" w:color="auto"/>
            <w:right w:val="none" w:sz="0" w:space="0" w:color="auto"/>
          </w:divBdr>
          <w:divsChild>
            <w:div w:id="195894422">
              <w:marLeft w:val="0"/>
              <w:marRight w:val="0"/>
              <w:marTop w:val="0"/>
              <w:marBottom w:val="0"/>
              <w:divBdr>
                <w:top w:val="none" w:sz="0" w:space="0" w:color="auto"/>
                <w:left w:val="none" w:sz="0" w:space="0" w:color="auto"/>
                <w:bottom w:val="none" w:sz="0" w:space="0" w:color="auto"/>
                <w:right w:val="none" w:sz="0" w:space="0" w:color="auto"/>
              </w:divBdr>
            </w:div>
          </w:divsChild>
        </w:div>
        <w:div w:id="976757643">
          <w:marLeft w:val="0"/>
          <w:marRight w:val="0"/>
          <w:marTop w:val="0"/>
          <w:marBottom w:val="0"/>
          <w:divBdr>
            <w:top w:val="single" w:sz="6" w:space="0" w:color="E0E0E0"/>
            <w:left w:val="none" w:sz="0" w:space="0" w:color="auto"/>
            <w:bottom w:val="none" w:sz="0" w:space="0" w:color="auto"/>
            <w:right w:val="none" w:sz="0" w:space="0" w:color="auto"/>
          </w:divBdr>
          <w:divsChild>
            <w:div w:id="241528471">
              <w:marLeft w:val="0"/>
              <w:marRight w:val="0"/>
              <w:marTop w:val="0"/>
              <w:marBottom w:val="0"/>
              <w:divBdr>
                <w:top w:val="none" w:sz="0" w:space="0" w:color="auto"/>
                <w:left w:val="none" w:sz="0" w:space="0" w:color="auto"/>
                <w:bottom w:val="none" w:sz="0" w:space="0" w:color="auto"/>
                <w:right w:val="none" w:sz="0" w:space="0" w:color="auto"/>
              </w:divBdr>
            </w:div>
          </w:divsChild>
        </w:div>
        <w:div w:id="419447547">
          <w:marLeft w:val="0"/>
          <w:marRight w:val="0"/>
          <w:marTop w:val="0"/>
          <w:marBottom w:val="0"/>
          <w:divBdr>
            <w:top w:val="single" w:sz="6" w:space="0" w:color="E0E0E0"/>
            <w:left w:val="none" w:sz="0" w:space="0" w:color="auto"/>
            <w:bottom w:val="none" w:sz="0" w:space="0" w:color="auto"/>
            <w:right w:val="none" w:sz="0" w:space="0" w:color="auto"/>
          </w:divBdr>
          <w:divsChild>
            <w:div w:id="327446570">
              <w:marLeft w:val="0"/>
              <w:marRight w:val="0"/>
              <w:marTop w:val="0"/>
              <w:marBottom w:val="0"/>
              <w:divBdr>
                <w:top w:val="none" w:sz="0" w:space="0" w:color="auto"/>
                <w:left w:val="none" w:sz="0" w:space="0" w:color="auto"/>
                <w:bottom w:val="none" w:sz="0" w:space="0" w:color="auto"/>
                <w:right w:val="none" w:sz="0" w:space="0" w:color="auto"/>
              </w:divBdr>
            </w:div>
          </w:divsChild>
        </w:div>
        <w:div w:id="1502624911">
          <w:marLeft w:val="0"/>
          <w:marRight w:val="0"/>
          <w:marTop w:val="0"/>
          <w:marBottom w:val="0"/>
          <w:divBdr>
            <w:top w:val="single" w:sz="6" w:space="0" w:color="E0E0E0"/>
            <w:left w:val="none" w:sz="0" w:space="0" w:color="auto"/>
            <w:bottom w:val="none" w:sz="0" w:space="0" w:color="auto"/>
            <w:right w:val="none" w:sz="0" w:space="0" w:color="auto"/>
          </w:divBdr>
          <w:divsChild>
            <w:div w:id="1116557653">
              <w:marLeft w:val="0"/>
              <w:marRight w:val="0"/>
              <w:marTop w:val="0"/>
              <w:marBottom w:val="0"/>
              <w:divBdr>
                <w:top w:val="none" w:sz="0" w:space="0" w:color="auto"/>
                <w:left w:val="none" w:sz="0" w:space="0" w:color="auto"/>
                <w:bottom w:val="none" w:sz="0" w:space="0" w:color="auto"/>
                <w:right w:val="none" w:sz="0" w:space="0" w:color="auto"/>
              </w:divBdr>
            </w:div>
          </w:divsChild>
        </w:div>
        <w:div w:id="325400245">
          <w:marLeft w:val="0"/>
          <w:marRight w:val="0"/>
          <w:marTop w:val="0"/>
          <w:marBottom w:val="0"/>
          <w:divBdr>
            <w:top w:val="single" w:sz="6" w:space="0" w:color="E0E0E0"/>
            <w:left w:val="none" w:sz="0" w:space="0" w:color="auto"/>
            <w:bottom w:val="single" w:sz="6" w:space="0" w:color="E0E0E0"/>
            <w:right w:val="none" w:sz="0" w:space="0" w:color="auto"/>
          </w:divBdr>
          <w:divsChild>
            <w:div w:id="1266620111">
              <w:marLeft w:val="0"/>
              <w:marRight w:val="0"/>
              <w:marTop w:val="0"/>
              <w:marBottom w:val="0"/>
              <w:divBdr>
                <w:top w:val="none" w:sz="0" w:space="0" w:color="auto"/>
                <w:left w:val="none" w:sz="0" w:space="0" w:color="auto"/>
                <w:bottom w:val="none" w:sz="0" w:space="0" w:color="auto"/>
                <w:right w:val="none" w:sz="0" w:space="0" w:color="auto"/>
              </w:divBdr>
            </w:div>
          </w:divsChild>
        </w:div>
        <w:div w:id="1631786834">
          <w:marLeft w:val="0"/>
          <w:marRight w:val="0"/>
          <w:marTop w:val="150"/>
          <w:marBottom w:val="150"/>
          <w:divBdr>
            <w:top w:val="none" w:sz="0" w:space="0" w:color="auto"/>
            <w:left w:val="none" w:sz="0" w:space="0" w:color="auto"/>
            <w:bottom w:val="none" w:sz="0" w:space="0" w:color="auto"/>
            <w:right w:val="none" w:sz="0" w:space="0" w:color="auto"/>
          </w:divBdr>
        </w:div>
        <w:div w:id="684357456">
          <w:marLeft w:val="0"/>
          <w:marRight w:val="0"/>
          <w:marTop w:val="0"/>
          <w:marBottom w:val="0"/>
          <w:divBdr>
            <w:top w:val="single" w:sz="6" w:space="0" w:color="E0E0E0"/>
            <w:left w:val="none" w:sz="0" w:space="0" w:color="auto"/>
            <w:bottom w:val="none" w:sz="0" w:space="0" w:color="auto"/>
            <w:right w:val="none" w:sz="0" w:space="0" w:color="auto"/>
          </w:divBdr>
          <w:divsChild>
            <w:div w:id="1120341371">
              <w:marLeft w:val="0"/>
              <w:marRight w:val="0"/>
              <w:marTop w:val="0"/>
              <w:marBottom w:val="0"/>
              <w:divBdr>
                <w:top w:val="none" w:sz="0" w:space="0" w:color="auto"/>
                <w:left w:val="none" w:sz="0" w:space="0" w:color="auto"/>
                <w:bottom w:val="none" w:sz="0" w:space="0" w:color="auto"/>
                <w:right w:val="none" w:sz="0" w:space="0" w:color="auto"/>
              </w:divBdr>
            </w:div>
          </w:divsChild>
        </w:div>
        <w:div w:id="530067376">
          <w:marLeft w:val="0"/>
          <w:marRight w:val="0"/>
          <w:marTop w:val="0"/>
          <w:marBottom w:val="0"/>
          <w:divBdr>
            <w:top w:val="single" w:sz="6" w:space="0" w:color="E0E0E0"/>
            <w:left w:val="none" w:sz="0" w:space="0" w:color="auto"/>
            <w:bottom w:val="none" w:sz="0" w:space="0" w:color="auto"/>
            <w:right w:val="none" w:sz="0" w:space="0" w:color="auto"/>
          </w:divBdr>
          <w:divsChild>
            <w:div w:id="1477605468">
              <w:marLeft w:val="0"/>
              <w:marRight w:val="0"/>
              <w:marTop w:val="0"/>
              <w:marBottom w:val="0"/>
              <w:divBdr>
                <w:top w:val="none" w:sz="0" w:space="0" w:color="auto"/>
                <w:left w:val="none" w:sz="0" w:space="0" w:color="auto"/>
                <w:bottom w:val="none" w:sz="0" w:space="0" w:color="auto"/>
                <w:right w:val="none" w:sz="0" w:space="0" w:color="auto"/>
              </w:divBdr>
            </w:div>
          </w:divsChild>
        </w:div>
        <w:div w:id="1761561690">
          <w:marLeft w:val="0"/>
          <w:marRight w:val="0"/>
          <w:marTop w:val="0"/>
          <w:marBottom w:val="0"/>
          <w:divBdr>
            <w:top w:val="single" w:sz="6" w:space="0" w:color="E0E0E0"/>
            <w:left w:val="none" w:sz="0" w:space="0" w:color="auto"/>
            <w:bottom w:val="none" w:sz="0" w:space="0" w:color="auto"/>
            <w:right w:val="none" w:sz="0" w:space="0" w:color="auto"/>
          </w:divBdr>
          <w:divsChild>
            <w:div w:id="457257640">
              <w:marLeft w:val="0"/>
              <w:marRight w:val="0"/>
              <w:marTop w:val="0"/>
              <w:marBottom w:val="0"/>
              <w:divBdr>
                <w:top w:val="none" w:sz="0" w:space="0" w:color="auto"/>
                <w:left w:val="none" w:sz="0" w:space="0" w:color="auto"/>
                <w:bottom w:val="none" w:sz="0" w:space="0" w:color="auto"/>
                <w:right w:val="none" w:sz="0" w:space="0" w:color="auto"/>
              </w:divBdr>
            </w:div>
          </w:divsChild>
        </w:div>
        <w:div w:id="2004314794">
          <w:marLeft w:val="0"/>
          <w:marRight w:val="0"/>
          <w:marTop w:val="0"/>
          <w:marBottom w:val="0"/>
          <w:divBdr>
            <w:top w:val="single" w:sz="6" w:space="0" w:color="E0E0E0"/>
            <w:left w:val="none" w:sz="0" w:space="0" w:color="auto"/>
            <w:bottom w:val="none" w:sz="0" w:space="0" w:color="auto"/>
            <w:right w:val="none" w:sz="0" w:space="0" w:color="auto"/>
          </w:divBdr>
          <w:divsChild>
            <w:div w:id="786775044">
              <w:marLeft w:val="0"/>
              <w:marRight w:val="0"/>
              <w:marTop w:val="0"/>
              <w:marBottom w:val="0"/>
              <w:divBdr>
                <w:top w:val="none" w:sz="0" w:space="0" w:color="auto"/>
                <w:left w:val="none" w:sz="0" w:space="0" w:color="auto"/>
                <w:bottom w:val="none" w:sz="0" w:space="0" w:color="auto"/>
                <w:right w:val="none" w:sz="0" w:space="0" w:color="auto"/>
              </w:divBdr>
            </w:div>
          </w:divsChild>
        </w:div>
        <w:div w:id="2128573933">
          <w:marLeft w:val="0"/>
          <w:marRight w:val="0"/>
          <w:marTop w:val="0"/>
          <w:marBottom w:val="0"/>
          <w:divBdr>
            <w:top w:val="single" w:sz="6" w:space="0" w:color="E0E0E0"/>
            <w:left w:val="none" w:sz="0" w:space="0" w:color="auto"/>
            <w:bottom w:val="none" w:sz="0" w:space="0" w:color="auto"/>
            <w:right w:val="none" w:sz="0" w:space="0" w:color="auto"/>
          </w:divBdr>
          <w:divsChild>
            <w:div w:id="440151970">
              <w:marLeft w:val="0"/>
              <w:marRight w:val="0"/>
              <w:marTop w:val="0"/>
              <w:marBottom w:val="0"/>
              <w:divBdr>
                <w:top w:val="none" w:sz="0" w:space="0" w:color="auto"/>
                <w:left w:val="none" w:sz="0" w:space="0" w:color="auto"/>
                <w:bottom w:val="none" w:sz="0" w:space="0" w:color="auto"/>
                <w:right w:val="none" w:sz="0" w:space="0" w:color="auto"/>
              </w:divBdr>
            </w:div>
          </w:divsChild>
        </w:div>
        <w:div w:id="1451778243">
          <w:marLeft w:val="0"/>
          <w:marRight w:val="0"/>
          <w:marTop w:val="0"/>
          <w:marBottom w:val="0"/>
          <w:divBdr>
            <w:top w:val="single" w:sz="6" w:space="0" w:color="E0E0E0"/>
            <w:left w:val="none" w:sz="0" w:space="0" w:color="auto"/>
            <w:bottom w:val="none" w:sz="0" w:space="0" w:color="auto"/>
            <w:right w:val="none" w:sz="0" w:space="0" w:color="auto"/>
          </w:divBdr>
          <w:divsChild>
            <w:div w:id="1015114425">
              <w:marLeft w:val="0"/>
              <w:marRight w:val="0"/>
              <w:marTop w:val="0"/>
              <w:marBottom w:val="0"/>
              <w:divBdr>
                <w:top w:val="none" w:sz="0" w:space="0" w:color="auto"/>
                <w:left w:val="none" w:sz="0" w:space="0" w:color="auto"/>
                <w:bottom w:val="none" w:sz="0" w:space="0" w:color="auto"/>
                <w:right w:val="none" w:sz="0" w:space="0" w:color="auto"/>
              </w:divBdr>
            </w:div>
          </w:divsChild>
        </w:div>
        <w:div w:id="819077371">
          <w:marLeft w:val="0"/>
          <w:marRight w:val="0"/>
          <w:marTop w:val="0"/>
          <w:marBottom w:val="0"/>
          <w:divBdr>
            <w:top w:val="single" w:sz="6" w:space="0" w:color="E0E0E0"/>
            <w:left w:val="none" w:sz="0" w:space="0" w:color="auto"/>
            <w:bottom w:val="none" w:sz="0" w:space="0" w:color="auto"/>
            <w:right w:val="none" w:sz="0" w:space="0" w:color="auto"/>
          </w:divBdr>
          <w:divsChild>
            <w:div w:id="1317685147">
              <w:marLeft w:val="0"/>
              <w:marRight w:val="0"/>
              <w:marTop w:val="0"/>
              <w:marBottom w:val="0"/>
              <w:divBdr>
                <w:top w:val="none" w:sz="0" w:space="0" w:color="auto"/>
                <w:left w:val="none" w:sz="0" w:space="0" w:color="auto"/>
                <w:bottom w:val="none" w:sz="0" w:space="0" w:color="auto"/>
                <w:right w:val="none" w:sz="0" w:space="0" w:color="auto"/>
              </w:divBdr>
            </w:div>
          </w:divsChild>
        </w:div>
        <w:div w:id="474957681">
          <w:marLeft w:val="0"/>
          <w:marRight w:val="0"/>
          <w:marTop w:val="0"/>
          <w:marBottom w:val="0"/>
          <w:divBdr>
            <w:top w:val="single" w:sz="6" w:space="0" w:color="E0E0E0"/>
            <w:left w:val="none" w:sz="0" w:space="0" w:color="auto"/>
            <w:bottom w:val="none" w:sz="0" w:space="0" w:color="auto"/>
            <w:right w:val="none" w:sz="0" w:space="0" w:color="auto"/>
          </w:divBdr>
          <w:divsChild>
            <w:div w:id="151895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63472">
      <w:bodyDiv w:val="1"/>
      <w:marLeft w:val="0"/>
      <w:marRight w:val="0"/>
      <w:marTop w:val="0"/>
      <w:marBottom w:val="0"/>
      <w:divBdr>
        <w:top w:val="none" w:sz="0" w:space="0" w:color="auto"/>
        <w:left w:val="none" w:sz="0" w:space="0" w:color="auto"/>
        <w:bottom w:val="none" w:sz="0" w:space="0" w:color="auto"/>
        <w:right w:val="none" w:sz="0" w:space="0" w:color="auto"/>
      </w:divBdr>
    </w:div>
    <w:div w:id="1875996927">
      <w:bodyDiv w:val="1"/>
      <w:marLeft w:val="0"/>
      <w:marRight w:val="0"/>
      <w:marTop w:val="0"/>
      <w:marBottom w:val="0"/>
      <w:divBdr>
        <w:top w:val="none" w:sz="0" w:space="0" w:color="auto"/>
        <w:left w:val="none" w:sz="0" w:space="0" w:color="auto"/>
        <w:bottom w:val="none" w:sz="0" w:space="0" w:color="auto"/>
        <w:right w:val="none" w:sz="0" w:space="0" w:color="auto"/>
      </w:divBdr>
    </w:div>
    <w:div w:id="1960064616">
      <w:bodyDiv w:val="1"/>
      <w:marLeft w:val="0"/>
      <w:marRight w:val="0"/>
      <w:marTop w:val="0"/>
      <w:marBottom w:val="0"/>
      <w:divBdr>
        <w:top w:val="none" w:sz="0" w:space="0" w:color="auto"/>
        <w:left w:val="none" w:sz="0" w:space="0" w:color="auto"/>
        <w:bottom w:val="none" w:sz="0" w:space="0" w:color="auto"/>
        <w:right w:val="none" w:sz="0" w:space="0" w:color="auto"/>
      </w:divBdr>
    </w:div>
    <w:div w:id="2003193741">
      <w:bodyDiv w:val="1"/>
      <w:marLeft w:val="0"/>
      <w:marRight w:val="0"/>
      <w:marTop w:val="0"/>
      <w:marBottom w:val="0"/>
      <w:divBdr>
        <w:top w:val="none" w:sz="0" w:space="0" w:color="auto"/>
        <w:left w:val="none" w:sz="0" w:space="0" w:color="auto"/>
        <w:bottom w:val="none" w:sz="0" w:space="0" w:color="auto"/>
        <w:right w:val="none" w:sz="0" w:space="0" w:color="auto"/>
      </w:divBdr>
    </w:div>
    <w:div w:id="2058383858">
      <w:bodyDiv w:val="1"/>
      <w:marLeft w:val="0"/>
      <w:marRight w:val="0"/>
      <w:marTop w:val="0"/>
      <w:marBottom w:val="0"/>
      <w:divBdr>
        <w:top w:val="none" w:sz="0" w:space="0" w:color="auto"/>
        <w:left w:val="none" w:sz="0" w:space="0" w:color="auto"/>
        <w:bottom w:val="none" w:sz="0" w:space="0" w:color="auto"/>
        <w:right w:val="none" w:sz="0" w:space="0" w:color="auto"/>
      </w:divBdr>
    </w:div>
    <w:div w:id="2062173721">
      <w:bodyDiv w:val="1"/>
      <w:marLeft w:val="0"/>
      <w:marRight w:val="0"/>
      <w:marTop w:val="0"/>
      <w:marBottom w:val="0"/>
      <w:divBdr>
        <w:top w:val="none" w:sz="0" w:space="0" w:color="auto"/>
        <w:left w:val="none" w:sz="0" w:space="0" w:color="auto"/>
        <w:bottom w:val="none" w:sz="0" w:space="0" w:color="auto"/>
        <w:right w:val="none" w:sz="0" w:space="0" w:color="auto"/>
      </w:divBdr>
      <w:divsChild>
        <w:div w:id="1093042038">
          <w:marLeft w:val="0"/>
          <w:marRight w:val="0"/>
          <w:marTop w:val="0"/>
          <w:marBottom w:val="375"/>
          <w:divBdr>
            <w:top w:val="none" w:sz="0" w:space="0" w:color="auto"/>
            <w:left w:val="none" w:sz="0" w:space="0" w:color="auto"/>
            <w:bottom w:val="none" w:sz="0" w:space="0" w:color="auto"/>
            <w:right w:val="none" w:sz="0" w:space="0" w:color="auto"/>
          </w:divBdr>
        </w:div>
      </w:divsChild>
    </w:div>
    <w:div w:id="2076779816">
      <w:bodyDiv w:val="1"/>
      <w:marLeft w:val="0"/>
      <w:marRight w:val="0"/>
      <w:marTop w:val="0"/>
      <w:marBottom w:val="0"/>
      <w:divBdr>
        <w:top w:val="none" w:sz="0" w:space="0" w:color="auto"/>
        <w:left w:val="none" w:sz="0" w:space="0" w:color="auto"/>
        <w:bottom w:val="none" w:sz="0" w:space="0" w:color="auto"/>
        <w:right w:val="none" w:sz="0" w:space="0" w:color="auto"/>
      </w:divBdr>
    </w:div>
    <w:div w:id="2090150729">
      <w:bodyDiv w:val="1"/>
      <w:marLeft w:val="0"/>
      <w:marRight w:val="0"/>
      <w:marTop w:val="0"/>
      <w:marBottom w:val="0"/>
      <w:divBdr>
        <w:top w:val="none" w:sz="0" w:space="0" w:color="auto"/>
        <w:left w:val="none" w:sz="0" w:space="0" w:color="auto"/>
        <w:bottom w:val="none" w:sz="0" w:space="0" w:color="auto"/>
        <w:right w:val="none" w:sz="0" w:space="0" w:color="auto"/>
      </w:divBdr>
    </w:div>
    <w:div w:id="2119332727">
      <w:bodyDiv w:val="1"/>
      <w:marLeft w:val="0"/>
      <w:marRight w:val="0"/>
      <w:marTop w:val="0"/>
      <w:marBottom w:val="0"/>
      <w:divBdr>
        <w:top w:val="none" w:sz="0" w:space="0" w:color="auto"/>
        <w:left w:val="none" w:sz="0" w:space="0" w:color="auto"/>
        <w:bottom w:val="none" w:sz="0" w:space="0" w:color="auto"/>
        <w:right w:val="none" w:sz="0" w:space="0" w:color="auto"/>
      </w:divBdr>
    </w:div>
    <w:div w:id="21314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829AB-3C28-4021-A9AF-01FAA23B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5573</Words>
  <Characters>33440</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Magda</cp:lastModifiedBy>
  <cp:revision>7</cp:revision>
  <cp:lastPrinted>2021-07-23T07:35:00Z</cp:lastPrinted>
  <dcterms:created xsi:type="dcterms:W3CDTF">2021-08-11T12:35:00Z</dcterms:created>
  <dcterms:modified xsi:type="dcterms:W3CDTF">2021-08-12T08:25:00Z</dcterms:modified>
</cp:coreProperties>
</file>